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B711F" w14:textId="3BBD5C41" w:rsidR="00C863AD" w:rsidRDefault="00C863AD" w:rsidP="00A32A21">
      <w:pPr>
        <w:widowControl w:val="0"/>
        <w:spacing w:after="0" w:line="240" w:lineRule="auto"/>
        <w:jc w:val="both"/>
        <w:rPr>
          <w:rFonts w:ascii="Calibri" w:eastAsia="Times New Roman" w:hAnsi="Calibri" w:cs="Calibri"/>
          <w:b/>
          <w:bCs/>
          <w:color w:val="B2541A"/>
          <w:kern w:val="28"/>
          <w:sz w:val="20"/>
          <w:szCs w:val="20"/>
          <w:lang w:eastAsia="fr-FR"/>
        </w:rPr>
      </w:pPr>
      <w:r w:rsidRPr="00C863AD">
        <w:rPr>
          <w:rFonts w:ascii="Calibri" w:eastAsia="Times New Roman" w:hAnsi="Calibri" w:cs="Calibri"/>
          <w:b/>
          <w:bCs/>
          <w:color w:val="B2541A"/>
          <w:kern w:val="28"/>
          <w:sz w:val="20"/>
          <w:szCs w:val="20"/>
          <w:lang w:eastAsia="fr-FR"/>
        </w:rPr>
        <w:t>Descri</w:t>
      </w:r>
      <w:r w:rsidR="00E55B20">
        <w:rPr>
          <w:rFonts w:ascii="Calibri" w:eastAsia="Times New Roman" w:hAnsi="Calibri" w:cs="Calibri"/>
          <w:b/>
          <w:bCs/>
          <w:color w:val="B2541A"/>
          <w:kern w:val="28"/>
          <w:sz w:val="20"/>
          <w:szCs w:val="20"/>
          <w:lang w:eastAsia="fr-FR"/>
        </w:rPr>
        <w:t>ption</w:t>
      </w:r>
      <w:r w:rsidRPr="00C863AD">
        <w:rPr>
          <w:rFonts w:ascii="Calibri" w:eastAsia="Times New Roman" w:hAnsi="Calibri" w:cs="Calibri"/>
          <w:b/>
          <w:bCs/>
          <w:color w:val="B2541A"/>
          <w:kern w:val="28"/>
          <w:sz w:val="20"/>
          <w:szCs w:val="20"/>
          <w:lang w:eastAsia="fr-FR"/>
        </w:rPr>
        <w:t> </w:t>
      </w:r>
    </w:p>
    <w:p w14:paraId="27BF9133" w14:textId="596B55E2" w:rsidR="00A32A21" w:rsidRPr="00C863AD" w:rsidRDefault="00C32013" w:rsidP="00A32A21">
      <w:pPr>
        <w:widowControl w:val="0"/>
        <w:spacing w:after="0" w:line="240" w:lineRule="auto"/>
        <w:jc w:val="both"/>
        <w:rPr>
          <w:rFonts w:ascii="Calibri" w:eastAsia="Times New Roman" w:hAnsi="Calibri" w:cs="Calibri"/>
          <w:bCs/>
          <w:color w:val="FF0000"/>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Excellent water and </w:t>
      </w:r>
      <w:proofErr w:type="spellStart"/>
      <w:r>
        <w:rPr>
          <w:rFonts w:ascii="Calibri" w:eastAsia="Times New Roman" w:hAnsi="Calibri" w:cs="Calibri"/>
          <w:bCs/>
          <w:color w:val="595959" w:themeColor="text1" w:themeTint="A6"/>
          <w:kern w:val="28"/>
          <w:sz w:val="20"/>
          <w:szCs w:val="20"/>
          <w:lang w:eastAsia="fr-FR"/>
        </w:rPr>
        <w:t>oil</w:t>
      </w:r>
      <w:proofErr w:type="spellEnd"/>
      <w:r>
        <w:rPr>
          <w:rFonts w:ascii="Calibri" w:eastAsia="Times New Roman" w:hAnsi="Calibri" w:cs="Calibri"/>
          <w:bCs/>
          <w:color w:val="595959" w:themeColor="text1" w:themeTint="A6"/>
          <w:kern w:val="28"/>
          <w:sz w:val="20"/>
          <w:szCs w:val="20"/>
          <w:lang w:eastAsia="fr-FR"/>
        </w:rPr>
        <w:t xml:space="preserve"> repellent, </w:t>
      </w:r>
      <w:proofErr w:type="spellStart"/>
      <w:r>
        <w:rPr>
          <w:rFonts w:ascii="Calibri" w:eastAsia="Times New Roman" w:hAnsi="Calibri" w:cs="Calibri"/>
          <w:bCs/>
          <w:color w:val="595959" w:themeColor="text1" w:themeTint="A6"/>
          <w:kern w:val="28"/>
          <w:sz w:val="20"/>
          <w:szCs w:val="20"/>
          <w:lang w:eastAsia="fr-FR"/>
        </w:rPr>
        <w:t>ensures</w:t>
      </w:r>
      <w:proofErr w:type="spellEnd"/>
      <w:r>
        <w:rPr>
          <w:rFonts w:ascii="Calibri" w:eastAsia="Times New Roman" w:hAnsi="Calibri" w:cs="Calibri"/>
          <w:bCs/>
          <w:color w:val="595959" w:themeColor="text1" w:themeTint="A6"/>
          <w:kern w:val="28"/>
          <w:sz w:val="20"/>
          <w:szCs w:val="20"/>
          <w:lang w:eastAsia="fr-FR"/>
        </w:rPr>
        <w:t xml:space="preserve"> long-lasting protection for all </w:t>
      </w:r>
      <w:proofErr w:type="spellStart"/>
      <w:r>
        <w:rPr>
          <w:rFonts w:ascii="Calibri" w:eastAsia="Times New Roman" w:hAnsi="Calibri" w:cs="Calibri"/>
          <w:bCs/>
          <w:color w:val="595959" w:themeColor="text1" w:themeTint="A6"/>
          <w:kern w:val="28"/>
          <w:sz w:val="20"/>
          <w:szCs w:val="20"/>
          <w:lang w:eastAsia="fr-FR"/>
        </w:rPr>
        <w:t>treated</w:t>
      </w:r>
      <w:proofErr w:type="spellEnd"/>
      <w:r>
        <w:rPr>
          <w:rFonts w:ascii="Calibri" w:eastAsia="Times New Roman" w:hAnsi="Calibri" w:cs="Calibri"/>
          <w:bCs/>
          <w:color w:val="595959" w:themeColor="text1" w:themeTint="A6"/>
          <w:kern w:val="28"/>
          <w:sz w:val="20"/>
          <w:szCs w:val="20"/>
          <w:lang w:eastAsia="fr-FR"/>
        </w:rPr>
        <w:t xml:space="preserve"> surfaces. The </w:t>
      </w:r>
      <w:proofErr w:type="spellStart"/>
      <w:r>
        <w:rPr>
          <w:rFonts w:ascii="Calibri" w:eastAsia="Times New Roman" w:hAnsi="Calibri" w:cs="Calibri"/>
          <w:bCs/>
          <w:color w:val="595959" w:themeColor="text1" w:themeTint="A6"/>
          <w:kern w:val="28"/>
          <w:sz w:val="20"/>
          <w:szCs w:val="20"/>
          <w:lang w:eastAsia="fr-FR"/>
        </w:rPr>
        <w:t>product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is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ready</w:t>
      </w:r>
      <w:proofErr w:type="spellEnd"/>
      <w:r>
        <w:rPr>
          <w:rFonts w:ascii="Calibri" w:eastAsia="Times New Roman" w:hAnsi="Calibri" w:cs="Calibri"/>
          <w:bCs/>
          <w:color w:val="595959" w:themeColor="text1" w:themeTint="A6"/>
          <w:kern w:val="28"/>
          <w:sz w:val="20"/>
          <w:szCs w:val="20"/>
          <w:lang w:eastAsia="fr-FR"/>
        </w:rPr>
        <w:t xml:space="preserve"> to use</w:t>
      </w:r>
      <w:r w:rsidR="00103630" w:rsidRPr="00D03831">
        <w:rPr>
          <w:rFonts w:ascii="Calibri" w:eastAsia="Times New Roman" w:hAnsi="Calibri" w:cs="Calibri"/>
          <w:bCs/>
          <w:color w:val="595959" w:themeColor="text1" w:themeTint="A6"/>
          <w:kern w:val="28"/>
          <w:sz w:val="20"/>
          <w:szCs w:val="20"/>
          <w:lang w:eastAsia="fr-FR"/>
        </w:rPr>
        <w:t>.</w:t>
      </w:r>
    </w:p>
    <w:p w14:paraId="7B320A52" w14:textId="6D8AD7DC" w:rsidR="00C863AD" w:rsidRDefault="00C863AD" w:rsidP="00A32A21">
      <w:pPr>
        <w:widowControl w:val="0"/>
        <w:spacing w:before="60" w:after="0" w:line="240" w:lineRule="auto"/>
        <w:jc w:val="both"/>
        <w:rPr>
          <w:rFonts w:ascii="Calibri" w:eastAsia="Times New Roman" w:hAnsi="Calibri" w:cs="Calibri"/>
          <w:b/>
          <w:bCs/>
          <w:color w:val="B2541A"/>
          <w:kern w:val="28"/>
          <w:sz w:val="20"/>
          <w:szCs w:val="20"/>
          <w:lang w:eastAsia="fr-FR"/>
        </w:rPr>
      </w:pPr>
      <w:proofErr w:type="spellStart"/>
      <w:r w:rsidRPr="00C863AD">
        <w:rPr>
          <w:rFonts w:ascii="Calibri" w:eastAsia="Times New Roman" w:hAnsi="Calibri" w:cs="Calibri"/>
          <w:b/>
          <w:bCs/>
          <w:color w:val="B2541A"/>
          <w:kern w:val="28"/>
          <w:sz w:val="20"/>
          <w:szCs w:val="20"/>
          <w:lang w:eastAsia="fr-FR"/>
        </w:rPr>
        <w:t>C</w:t>
      </w:r>
      <w:r w:rsidR="00E55B20">
        <w:rPr>
          <w:rFonts w:ascii="Calibri" w:eastAsia="Times New Roman" w:hAnsi="Calibri" w:cs="Calibri"/>
          <w:b/>
          <w:bCs/>
          <w:color w:val="B2541A"/>
          <w:kern w:val="28"/>
          <w:sz w:val="20"/>
          <w:szCs w:val="20"/>
          <w:lang w:eastAsia="fr-FR"/>
        </w:rPr>
        <w:t>haracteristics</w:t>
      </w:r>
      <w:proofErr w:type="spellEnd"/>
      <w:r w:rsidRPr="00C863AD">
        <w:rPr>
          <w:rFonts w:ascii="Calibri" w:eastAsia="Times New Roman" w:hAnsi="Calibri" w:cs="Calibri"/>
          <w:b/>
          <w:bCs/>
          <w:color w:val="B2541A"/>
          <w:kern w:val="28"/>
          <w:sz w:val="20"/>
          <w:szCs w:val="20"/>
          <w:lang w:eastAsia="fr-FR"/>
        </w:rPr>
        <w:t xml:space="preserve"> </w:t>
      </w:r>
    </w:p>
    <w:p w14:paraId="49C2DFDA" w14:textId="5B63690A" w:rsidR="00135E95" w:rsidRPr="00BE504F" w:rsidRDefault="004B7B76" w:rsidP="004B7B76">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sidRPr="00BE504F">
        <w:rPr>
          <w:rFonts w:ascii="Calibri" w:eastAsia="Times New Roman" w:hAnsi="Calibri" w:cs="Calibri"/>
          <w:bCs/>
          <w:color w:val="595959" w:themeColor="text1" w:themeTint="A6"/>
          <w:kern w:val="28"/>
          <w:sz w:val="20"/>
          <w:szCs w:val="20"/>
          <w:lang w:eastAsia="fr-FR"/>
        </w:rPr>
        <w:t xml:space="preserve">IDRO-REP NIPPOLIN </w:t>
      </w:r>
      <w:proofErr w:type="spellStart"/>
      <w:r w:rsidR="00BE504F" w:rsidRPr="00BE504F">
        <w:rPr>
          <w:rFonts w:ascii="Calibri" w:eastAsia="Times New Roman" w:hAnsi="Calibri" w:cs="Calibri"/>
          <w:bCs/>
          <w:color w:val="595959" w:themeColor="text1" w:themeTint="A6"/>
          <w:kern w:val="28"/>
          <w:sz w:val="20"/>
          <w:szCs w:val="20"/>
          <w:lang w:eastAsia="fr-FR"/>
        </w:rPr>
        <w:t>ent</w:t>
      </w:r>
      <w:r w:rsidR="00C32013">
        <w:rPr>
          <w:rFonts w:ascii="Calibri" w:eastAsia="Times New Roman" w:hAnsi="Calibri" w:cs="Calibri"/>
          <w:bCs/>
          <w:color w:val="595959" w:themeColor="text1" w:themeTint="A6"/>
          <w:kern w:val="28"/>
          <w:sz w:val="20"/>
          <w:szCs w:val="20"/>
          <w:lang w:eastAsia="fr-FR"/>
        </w:rPr>
        <w:t>ers</w:t>
      </w:r>
      <w:proofErr w:type="spellEnd"/>
      <w:r w:rsidR="00C32013">
        <w:rPr>
          <w:rFonts w:ascii="Calibri" w:eastAsia="Times New Roman" w:hAnsi="Calibri" w:cs="Calibri"/>
          <w:bCs/>
          <w:color w:val="595959" w:themeColor="text1" w:themeTint="A6"/>
          <w:kern w:val="28"/>
          <w:sz w:val="20"/>
          <w:szCs w:val="20"/>
          <w:lang w:eastAsia="fr-FR"/>
        </w:rPr>
        <w:t xml:space="preserve"> </w:t>
      </w:r>
      <w:proofErr w:type="spellStart"/>
      <w:r w:rsidR="00C32013">
        <w:rPr>
          <w:rFonts w:ascii="Calibri" w:eastAsia="Times New Roman" w:hAnsi="Calibri" w:cs="Calibri"/>
          <w:bCs/>
          <w:color w:val="595959" w:themeColor="text1" w:themeTint="A6"/>
          <w:kern w:val="28"/>
          <w:sz w:val="20"/>
          <w:szCs w:val="20"/>
          <w:lang w:eastAsia="fr-FR"/>
        </w:rPr>
        <w:t>through</w:t>
      </w:r>
      <w:proofErr w:type="spellEnd"/>
      <w:r w:rsidR="00C32013">
        <w:rPr>
          <w:rFonts w:ascii="Calibri" w:eastAsia="Times New Roman" w:hAnsi="Calibri" w:cs="Calibri"/>
          <w:bCs/>
          <w:color w:val="595959" w:themeColor="text1" w:themeTint="A6"/>
          <w:kern w:val="28"/>
          <w:sz w:val="20"/>
          <w:szCs w:val="20"/>
          <w:lang w:eastAsia="fr-FR"/>
        </w:rPr>
        <w:t xml:space="preserve"> the </w:t>
      </w:r>
      <w:proofErr w:type="spellStart"/>
      <w:r w:rsidR="00C32013">
        <w:rPr>
          <w:rFonts w:ascii="Calibri" w:eastAsia="Times New Roman" w:hAnsi="Calibri" w:cs="Calibri"/>
          <w:bCs/>
          <w:color w:val="595959" w:themeColor="text1" w:themeTint="A6"/>
          <w:kern w:val="28"/>
          <w:sz w:val="20"/>
          <w:szCs w:val="20"/>
          <w:lang w:eastAsia="fr-FR"/>
        </w:rPr>
        <w:t>capillary</w:t>
      </w:r>
      <w:proofErr w:type="spellEnd"/>
      <w:r w:rsidR="00C32013">
        <w:rPr>
          <w:rFonts w:ascii="Calibri" w:eastAsia="Times New Roman" w:hAnsi="Calibri" w:cs="Calibri"/>
          <w:bCs/>
          <w:color w:val="595959" w:themeColor="text1" w:themeTint="A6"/>
          <w:kern w:val="28"/>
          <w:sz w:val="20"/>
          <w:szCs w:val="20"/>
          <w:lang w:eastAsia="fr-FR"/>
        </w:rPr>
        <w:t xml:space="preserve"> pores to a </w:t>
      </w:r>
      <w:proofErr w:type="spellStart"/>
      <w:r w:rsidR="00C32013">
        <w:rPr>
          <w:rFonts w:ascii="Calibri" w:eastAsia="Times New Roman" w:hAnsi="Calibri" w:cs="Calibri"/>
          <w:bCs/>
          <w:color w:val="595959" w:themeColor="text1" w:themeTint="A6"/>
          <w:kern w:val="28"/>
          <w:sz w:val="20"/>
          <w:szCs w:val="20"/>
          <w:lang w:eastAsia="fr-FR"/>
        </w:rPr>
        <w:t>very</w:t>
      </w:r>
      <w:proofErr w:type="spellEnd"/>
      <w:r w:rsidR="00C32013">
        <w:rPr>
          <w:rFonts w:ascii="Calibri" w:eastAsia="Times New Roman" w:hAnsi="Calibri" w:cs="Calibri"/>
          <w:bCs/>
          <w:color w:val="595959" w:themeColor="text1" w:themeTint="A6"/>
          <w:kern w:val="28"/>
          <w:sz w:val="20"/>
          <w:szCs w:val="20"/>
          <w:lang w:eastAsia="fr-FR"/>
        </w:rPr>
        <w:t xml:space="preserve"> </w:t>
      </w:r>
      <w:proofErr w:type="spellStart"/>
      <w:r w:rsidR="00C32013">
        <w:rPr>
          <w:rFonts w:ascii="Calibri" w:eastAsia="Times New Roman" w:hAnsi="Calibri" w:cs="Calibri"/>
          <w:bCs/>
          <w:color w:val="595959" w:themeColor="text1" w:themeTint="A6"/>
          <w:kern w:val="28"/>
          <w:sz w:val="20"/>
          <w:szCs w:val="20"/>
          <w:lang w:eastAsia="fr-FR"/>
        </w:rPr>
        <w:t>deep</w:t>
      </w:r>
      <w:proofErr w:type="spellEnd"/>
      <w:r w:rsidR="00C32013">
        <w:rPr>
          <w:rFonts w:ascii="Calibri" w:eastAsia="Times New Roman" w:hAnsi="Calibri" w:cs="Calibri"/>
          <w:bCs/>
          <w:color w:val="595959" w:themeColor="text1" w:themeTint="A6"/>
          <w:kern w:val="28"/>
          <w:sz w:val="20"/>
          <w:szCs w:val="20"/>
          <w:lang w:eastAsia="fr-FR"/>
        </w:rPr>
        <w:t xml:space="preserve"> </w:t>
      </w:r>
      <w:proofErr w:type="spellStart"/>
      <w:r w:rsidR="00C32013">
        <w:rPr>
          <w:rFonts w:ascii="Calibri" w:eastAsia="Times New Roman" w:hAnsi="Calibri" w:cs="Calibri"/>
          <w:bCs/>
          <w:color w:val="595959" w:themeColor="text1" w:themeTint="A6"/>
          <w:kern w:val="28"/>
          <w:sz w:val="20"/>
          <w:szCs w:val="20"/>
          <w:lang w:eastAsia="fr-FR"/>
        </w:rPr>
        <w:t>level</w:t>
      </w:r>
      <w:proofErr w:type="spellEnd"/>
      <w:r w:rsidR="00CC70AF">
        <w:rPr>
          <w:rFonts w:ascii="Calibri" w:eastAsia="Times New Roman" w:hAnsi="Calibri" w:cs="Calibri"/>
          <w:bCs/>
          <w:color w:val="595959" w:themeColor="text1" w:themeTint="A6"/>
          <w:kern w:val="28"/>
          <w:sz w:val="20"/>
          <w:szCs w:val="20"/>
          <w:lang w:eastAsia="fr-FR"/>
        </w:rPr>
        <w:t xml:space="preserve"> </w:t>
      </w:r>
      <w:r w:rsidR="00BE504F" w:rsidRPr="00BE504F">
        <w:rPr>
          <w:rFonts w:ascii="Calibri" w:eastAsia="Times New Roman" w:hAnsi="Calibri" w:cs="Calibri"/>
          <w:bCs/>
          <w:color w:val="595959" w:themeColor="text1" w:themeTint="A6"/>
          <w:kern w:val="28"/>
          <w:sz w:val="20"/>
          <w:szCs w:val="20"/>
          <w:lang w:eastAsia="fr-FR"/>
        </w:rPr>
        <w:t>:</w:t>
      </w:r>
      <w:r w:rsidR="00CC70AF">
        <w:rPr>
          <w:rFonts w:ascii="Calibri" w:eastAsia="Times New Roman" w:hAnsi="Calibri" w:cs="Calibri"/>
          <w:bCs/>
          <w:color w:val="595959" w:themeColor="text1" w:themeTint="A6"/>
          <w:kern w:val="28"/>
          <w:sz w:val="20"/>
          <w:szCs w:val="20"/>
          <w:lang w:eastAsia="fr-FR"/>
        </w:rPr>
        <w:t xml:space="preserve"> </w:t>
      </w:r>
      <w:proofErr w:type="spellStart"/>
      <w:r w:rsidR="00CC70AF">
        <w:rPr>
          <w:rFonts w:ascii="Calibri" w:eastAsia="Times New Roman" w:hAnsi="Calibri" w:cs="Calibri"/>
          <w:bCs/>
          <w:color w:val="595959" w:themeColor="text1" w:themeTint="A6"/>
          <w:kern w:val="28"/>
          <w:sz w:val="20"/>
          <w:szCs w:val="20"/>
          <w:lang w:eastAsia="fr-FR"/>
        </w:rPr>
        <w:t>vari</w:t>
      </w:r>
      <w:r w:rsidR="00C32013">
        <w:rPr>
          <w:rFonts w:ascii="Calibri" w:eastAsia="Times New Roman" w:hAnsi="Calibri" w:cs="Calibri"/>
          <w:bCs/>
          <w:color w:val="595959" w:themeColor="text1" w:themeTint="A6"/>
          <w:kern w:val="28"/>
          <w:sz w:val="20"/>
          <w:szCs w:val="20"/>
          <w:lang w:eastAsia="fr-FR"/>
        </w:rPr>
        <w:t>ous</w:t>
      </w:r>
      <w:proofErr w:type="spellEnd"/>
      <w:r w:rsidR="00CC70AF">
        <w:rPr>
          <w:rFonts w:ascii="Calibri" w:eastAsia="Times New Roman" w:hAnsi="Calibri" w:cs="Calibri"/>
          <w:bCs/>
          <w:color w:val="595959" w:themeColor="text1" w:themeTint="A6"/>
          <w:kern w:val="28"/>
          <w:sz w:val="20"/>
          <w:szCs w:val="20"/>
          <w:lang w:eastAsia="fr-FR"/>
        </w:rPr>
        <w:t xml:space="preserve"> test</w:t>
      </w:r>
      <w:r w:rsidR="00C32013">
        <w:rPr>
          <w:rFonts w:ascii="Calibri" w:eastAsia="Times New Roman" w:hAnsi="Calibri" w:cs="Calibri"/>
          <w:bCs/>
          <w:color w:val="595959" w:themeColor="text1" w:themeTint="A6"/>
          <w:kern w:val="28"/>
          <w:sz w:val="20"/>
          <w:szCs w:val="20"/>
          <w:lang w:eastAsia="fr-FR"/>
        </w:rPr>
        <w:t xml:space="preserve">s show </w:t>
      </w:r>
      <w:proofErr w:type="spellStart"/>
      <w:r w:rsidR="00C32013">
        <w:rPr>
          <w:rFonts w:ascii="Calibri" w:eastAsia="Times New Roman" w:hAnsi="Calibri" w:cs="Calibri"/>
          <w:bCs/>
          <w:color w:val="595959" w:themeColor="text1" w:themeTint="A6"/>
          <w:kern w:val="28"/>
          <w:sz w:val="20"/>
          <w:szCs w:val="20"/>
          <w:lang w:eastAsia="fr-FR"/>
        </w:rPr>
        <w:t>penetration</w:t>
      </w:r>
      <w:proofErr w:type="spellEnd"/>
      <w:r w:rsidR="00C32013">
        <w:rPr>
          <w:rFonts w:ascii="Calibri" w:eastAsia="Times New Roman" w:hAnsi="Calibri" w:cs="Calibri"/>
          <w:bCs/>
          <w:color w:val="595959" w:themeColor="text1" w:themeTint="A6"/>
          <w:kern w:val="28"/>
          <w:sz w:val="20"/>
          <w:szCs w:val="20"/>
          <w:lang w:eastAsia="fr-FR"/>
        </w:rPr>
        <w:t xml:space="preserve"> up </w:t>
      </w:r>
      <w:proofErr w:type="gramStart"/>
      <w:r w:rsidR="00C32013">
        <w:rPr>
          <w:rFonts w:ascii="Calibri" w:eastAsia="Times New Roman" w:hAnsi="Calibri" w:cs="Calibri"/>
          <w:bCs/>
          <w:color w:val="595959" w:themeColor="text1" w:themeTint="A6"/>
          <w:kern w:val="28"/>
          <w:sz w:val="20"/>
          <w:szCs w:val="20"/>
          <w:lang w:eastAsia="fr-FR"/>
        </w:rPr>
        <w:t xml:space="preserve">to </w:t>
      </w:r>
      <w:r w:rsidR="00BE504F" w:rsidRPr="00BE504F">
        <w:rPr>
          <w:rFonts w:ascii="Calibri" w:eastAsia="Times New Roman" w:hAnsi="Calibri" w:cs="Calibri"/>
          <w:bCs/>
          <w:color w:val="595959" w:themeColor="text1" w:themeTint="A6"/>
          <w:kern w:val="28"/>
          <w:sz w:val="20"/>
          <w:szCs w:val="20"/>
          <w:lang w:eastAsia="fr-FR"/>
        </w:rPr>
        <w:t xml:space="preserve"> 4</w:t>
      </w:r>
      <w:proofErr w:type="gramEnd"/>
      <w:r w:rsidR="00BE504F" w:rsidRPr="00BE504F">
        <w:rPr>
          <w:rFonts w:ascii="Calibri" w:eastAsia="Times New Roman" w:hAnsi="Calibri" w:cs="Calibri"/>
          <w:bCs/>
          <w:color w:val="595959" w:themeColor="text1" w:themeTint="A6"/>
          <w:kern w:val="28"/>
          <w:sz w:val="20"/>
          <w:szCs w:val="20"/>
          <w:lang w:eastAsia="fr-FR"/>
        </w:rPr>
        <w:t xml:space="preserve">-5 </w:t>
      </w:r>
      <w:proofErr w:type="spellStart"/>
      <w:r w:rsidR="00BE504F" w:rsidRPr="00BE504F">
        <w:rPr>
          <w:rFonts w:ascii="Calibri" w:eastAsia="Times New Roman" w:hAnsi="Calibri" w:cs="Calibri"/>
          <w:bCs/>
          <w:color w:val="595959" w:themeColor="text1" w:themeTint="A6"/>
          <w:kern w:val="28"/>
          <w:sz w:val="20"/>
          <w:szCs w:val="20"/>
          <w:lang w:eastAsia="fr-FR"/>
        </w:rPr>
        <w:t>millimetr</w:t>
      </w:r>
      <w:r w:rsidR="00C32013">
        <w:rPr>
          <w:rFonts w:ascii="Calibri" w:eastAsia="Times New Roman" w:hAnsi="Calibri" w:cs="Calibri"/>
          <w:bCs/>
          <w:color w:val="595959" w:themeColor="text1" w:themeTint="A6"/>
          <w:kern w:val="28"/>
          <w:sz w:val="20"/>
          <w:szCs w:val="20"/>
          <w:lang w:eastAsia="fr-FR"/>
        </w:rPr>
        <w:t>es</w:t>
      </w:r>
      <w:proofErr w:type="spellEnd"/>
      <w:r w:rsidR="00C32013">
        <w:rPr>
          <w:rFonts w:ascii="Calibri" w:eastAsia="Times New Roman" w:hAnsi="Calibri" w:cs="Calibri"/>
          <w:bCs/>
          <w:color w:val="595959" w:themeColor="text1" w:themeTint="A6"/>
          <w:kern w:val="28"/>
          <w:sz w:val="20"/>
          <w:szCs w:val="20"/>
          <w:lang w:eastAsia="fr-FR"/>
        </w:rPr>
        <w:t xml:space="preserve"> </w:t>
      </w:r>
      <w:proofErr w:type="spellStart"/>
      <w:r w:rsidR="00C32013">
        <w:rPr>
          <w:rFonts w:ascii="Calibri" w:eastAsia="Times New Roman" w:hAnsi="Calibri" w:cs="Calibri"/>
          <w:bCs/>
          <w:color w:val="595959" w:themeColor="text1" w:themeTint="A6"/>
          <w:kern w:val="28"/>
          <w:sz w:val="20"/>
          <w:szCs w:val="20"/>
          <w:lang w:eastAsia="fr-FR"/>
        </w:rPr>
        <w:t>below</w:t>
      </w:r>
      <w:proofErr w:type="spellEnd"/>
      <w:r w:rsidR="00C32013">
        <w:rPr>
          <w:rFonts w:ascii="Calibri" w:eastAsia="Times New Roman" w:hAnsi="Calibri" w:cs="Calibri"/>
          <w:bCs/>
          <w:color w:val="595959" w:themeColor="text1" w:themeTint="A6"/>
          <w:kern w:val="28"/>
          <w:sz w:val="20"/>
          <w:szCs w:val="20"/>
          <w:lang w:eastAsia="fr-FR"/>
        </w:rPr>
        <w:t xml:space="preserve"> the surface of the </w:t>
      </w:r>
      <w:proofErr w:type="spellStart"/>
      <w:r w:rsidR="00C32013">
        <w:rPr>
          <w:rFonts w:ascii="Calibri" w:eastAsia="Times New Roman" w:hAnsi="Calibri" w:cs="Calibri"/>
          <w:bCs/>
          <w:color w:val="595959" w:themeColor="text1" w:themeTint="A6"/>
          <w:kern w:val="28"/>
          <w:sz w:val="20"/>
          <w:szCs w:val="20"/>
          <w:lang w:eastAsia="fr-FR"/>
        </w:rPr>
        <w:t>material</w:t>
      </w:r>
      <w:proofErr w:type="spellEnd"/>
      <w:r w:rsidR="00BE504F" w:rsidRPr="00BE504F">
        <w:rPr>
          <w:rFonts w:ascii="Calibri" w:eastAsia="Times New Roman" w:hAnsi="Calibri" w:cs="Calibri"/>
          <w:bCs/>
          <w:color w:val="595959" w:themeColor="text1" w:themeTint="A6"/>
          <w:kern w:val="28"/>
          <w:sz w:val="20"/>
          <w:szCs w:val="20"/>
          <w:lang w:eastAsia="fr-FR"/>
        </w:rPr>
        <w:t>.</w:t>
      </w:r>
    </w:p>
    <w:p w14:paraId="541295F8" w14:textId="33E15362" w:rsidR="00BE504F" w:rsidRPr="00BE504F" w:rsidRDefault="00C32013" w:rsidP="00CC70AF">
      <w:pPr>
        <w:pStyle w:val="Paragrafoelenco"/>
        <w:numPr>
          <w:ilvl w:val="0"/>
          <w:numId w:val="3"/>
        </w:numPr>
        <w:spacing w:after="0" w:line="276" w:lineRule="auto"/>
        <w:ind w:left="170" w:hanging="170"/>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Once dry, </w:t>
      </w:r>
      <w:proofErr w:type="spellStart"/>
      <w:r>
        <w:rPr>
          <w:rFonts w:ascii="Calibri" w:eastAsia="Times New Roman" w:hAnsi="Calibri" w:cs="Calibri"/>
          <w:bCs/>
          <w:color w:val="595959" w:themeColor="text1" w:themeTint="A6"/>
          <w:kern w:val="28"/>
          <w:sz w:val="20"/>
          <w:szCs w:val="20"/>
          <w:lang w:eastAsia="fr-FR"/>
        </w:rPr>
        <w:t>it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is</w:t>
      </w:r>
      <w:proofErr w:type="spellEnd"/>
      <w:r>
        <w:rPr>
          <w:rFonts w:ascii="Calibri" w:eastAsia="Times New Roman" w:hAnsi="Calibri" w:cs="Calibri"/>
          <w:bCs/>
          <w:color w:val="595959" w:themeColor="text1" w:themeTint="A6"/>
          <w:kern w:val="28"/>
          <w:sz w:val="20"/>
          <w:szCs w:val="20"/>
          <w:lang w:eastAsia="fr-FR"/>
        </w:rPr>
        <w:t xml:space="preserve"> invisible and the </w:t>
      </w:r>
      <w:proofErr w:type="spellStart"/>
      <w:r>
        <w:rPr>
          <w:rFonts w:ascii="Calibri" w:eastAsia="Times New Roman" w:hAnsi="Calibri" w:cs="Calibri"/>
          <w:bCs/>
          <w:color w:val="595959" w:themeColor="text1" w:themeTint="A6"/>
          <w:kern w:val="28"/>
          <w:sz w:val="20"/>
          <w:szCs w:val="20"/>
          <w:lang w:eastAsia="fr-FR"/>
        </w:rPr>
        <w:t>natural</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appearance</w:t>
      </w:r>
      <w:proofErr w:type="spellEnd"/>
      <w:r>
        <w:rPr>
          <w:rFonts w:ascii="Calibri" w:eastAsia="Times New Roman" w:hAnsi="Calibri" w:cs="Calibri"/>
          <w:bCs/>
          <w:color w:val="595959" w:themeColor="text1" w:themeTint="A6"/>
          <w:kern w:val="28"/>
          <w:sz w:val="20"/>
          <w:szCs w:val="20"/>
          <w:lang w:eastAsia="fr-FR"/>
        </w:rPr>
        <w:t xml:space="preserve"> of the </w:t>
      </w:r>
      <w:proofErr w:type="spellStart"/>
      <w:r>
        <w:rPr>
          <w:rFonts w:ascii="Calibri" w:eastAsia="Times New Roman" w:hAnsi="Calibri" w:cs="Calibri"/>
          <w:bCs/>
          <w:color w:val="595959" w:themeColor="text1" w:themeTint="A6"/>
          <w:kern w:val="28"/>
          <w:sz w:val="20"/>
          <w:szCs w:val="20"/>
          <w:lang w:eastAsia="fr-FR"/>
        </w:rPr>
        <w:t>material</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remains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absolutely</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unaltered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sidR="00901431">
        <w:rPr>
          <w:rFonts w:ascii="Calibri" w:eastAsia="Times New Roman" w:hAnsi="Calibri" w:cs="Calibri"/>
          <w:bCs/>
          <w:color w:val="595959" w:themeColor="text1" w:themeTint="A6"/>
          <w:kern w:val="28"/>
          <w:sz w:val="20"/>
          <w:szCs w:val="20"/>
          <w:lang w:eastAsia="fr-FR"/>
        </w:rPr>
        <w:t>except</w:t>
      </w:r>
      <w:proofErr w:type="spellEnd"/>
      <w:r w:rsidR="00901431">
        <w:rPr>
          <w:rFonts w:ascii="Calibri" w:eastAsia="Times New Roman" w:hAnsi="Calibri" w:cs="Calibri"/>
          <w:bCs/>
          <w:color w:val="595959" w:themeColor="text1" w:themeTint="A6"/>
          <w:kern w:val="28"/>
          <w:sz w:val="20"/>
          <w:szCs w:val="20"/>
          <w:lang w:eastAsia="fr-FR"/>
        </w:rPr>
        <w:t xml:space="preserve"> for a </w:t>
      </w:r>
      <w:proofErr w:type="spellStart"/>
      <w:r w:rsidR="00901431">
        <w:rPr>
          <w:rFonts w:ascii="Calibri" w:eastAsia="Times New Roman" w:hAnsi="Calibri" w:cs="Calibri"/>
          <w:bCs/>
          <w:color w:val="595959" w:themeColor="text1" w:themeTint="A6"/>
          <w:kern w:val="28"/>
          <w:sz w:val="20"/>
          <w:szCs w:val="20"/>
          <w:lang w:eastAsia="fr-FR"/>
        </w:rPr>
        <w:t>slight</w:t>
      </w:r>
      <w:proofErr w:type="spellEnd"/>
      <w:r w:rsidR="00901431">
        <w:rPr>
          <w:rFonts w:ascii="Calibri" w:eastAsia="Times New Roman" w:hAnsi="Calibri" w:cs="Calibri"/>
          <w:bCs/>
          <w:color w:val="595959" w:themeColor="text1" w:themeTint="A6"/>
          <w:kern w:val="28"/>
          <w:sz w:val="20"/>
          <w:szCs w:val="20"/>
          <w:lang w:eastAsia="fr-FR"/>
        </w:rPr>
        <w:t xml:space="preserve"> </w:t>
      </w:r>
      <w:proofErr w:type="spellStart"/>
      <w:r w:rsidR="00901431">
        <w:rPr>
          <w:rFonts w:ascii="Calibri" w:eastAsia="Times New Roman" w:hAnsi="Calibri" w:cs="Calibri"/>
          <w:bCs/>
          <w:color w:val="595959" w:themeColor="text1" w:themeTint="A6"/>
          <w:kern w:val="28"/>
          <w:sz w:val="20"/>
          <w:szCs w:val="20"/>
          <w:lang w:eastAsia="fr-FR"/>
        </w:rPr>
        <w:t>wet</w:t>
      </w:r>
      <w:proofErr w:type="spellEnd"/>
      <w:r w:rsidR="00901431">
        <w:rPr>
          <w:rFonts w:ascii="Calibri" w:eastAsia="Times New Roman" w:hAnsi="Calibri" w:cs="Calibri"/>
          <w:bCs/>
          <w:color w:val="595959" w:themeColor="text1" w:themeTint="A6"/>
          <w:kern w:val="28"/>
          <w:sz w:val="20"/>
          <w:szCs w:val="20"/>
          <w:lang w:eastAsia="fr-FR"/>
        </w:rPr>
        <w:t xml:space="preserve">-look </w:t>
      </w:r>
      <w:proofErr w:type="spellStart"/>
      <w:r w:rsidR="00901431">
        <w:rPr>
          <w:rFonts w:ascii="Calibri" w:eastAsia="Times New Roman" w:hAnsi="Calibri" w:cs="Calibri"/>
          <w:bCs/>
          <w:color w:val="595959" w:themeColor="text1" w:themeTint="A6"/>
          <w:kern w:val="28"/>
          <w:sz w:val="20"/>
          <w:szCs w:val="20"/>
          <w:lang w:eastAsia="fr-FR"/>
        </w:rPr>
        <w:t>effect</w:t>
      </w:r>
      <w:proofErr w:type="spellEnd"/>
      <w:r w:rsidR="00BE504F" w:rsidRPr="00F05ED9">
        <w:rPr>
          <w:rFonts w:ascii="Calibri" w:eastAsia="Times New Roman" w:hAnsi="Calibri" w:cs="Calibri"/>
          <w:bCs/>
          <w:color w:val="595959" w:themeColor="text1" w:themeTint="A6"/>
          <w:kern w:val="28"/>
          <w:sz w:val="20"/>
          <w:szCs w:val="20"/>
          <w:lang w:eastAsia="fr-FR"/>
        </w:rPr>
        <w:t>.</w:t>
      </w:r>
    </w:p>
    <w:p w14:paraId="68103AE2" w14:textId="47F0AEF8" w:rsidR="00BE504F" w:rsidRPr="000837EC" w:rsidRDefault="00BE504F" w:rsidP="00CC70AF">
      <w:pPr>
        <w:pStyle w:val="Paragrafoelenco"/>
        <w:numPr>
          <w:ilvl w:val="0"/>
          <w:numId w:val="2"/>
        </w:numPr>
        <w:spacing w:after="0" w:line="276" w:lineRule="auto"/>
        <w:ind w:left="170" w:hanging="170"/>
        <w:rPr>
          <w:rFonts w:ascii="Calibri" w:eastAsia="Times New Roman" w:hAnsi="Calibri" w:cs="Calibri"/>
          <w:bCs/>
          <w:color w:val="595959" w:themeColor="text1" w:themeTint="A6"/>
          <w:kern w:val="28"/>
          <w:sz w:val="20"/>
          <w:szCs w:val="20"/>
          <w:lang w:eastAsia="fr-FR"/>
        </w:rPr>
      </w:pPr>
      <w:r w:rsidRPr="00F05ED9">
        <w:rPr>
          <w:rFonts w:ascii="Calibri" w:eastAsia="Times New Roman" w:hAnsi="Calibri" w:cs="Calibri"/>
          <w:bCs/>
          <w:color w:val="595959" w:themeColor="text1" w:themeTint="A6"/>
          <w:kern w:val="28"/>
          <w:sz w:val="20"/>
          <w:szCs w:val="20"/>
          <w:lang w:eastAsia="fr-FR"/>
        </w:rPr>
        <w:t xml:space="preserve"> </w:t>
      </w:r>
      <w:proofErr w:type="spellStart"/>
      <w:r w:rsidR="00901431">
        <w:rPr>
          <w:rFonts w:ascii="Calibri" w:eastAsia="Times New Roman" w:hAnsi="Calibri" w:cs="Calibri"/>
          <w:bCs/>
          <w:color w:val="595959" w:themeColor="text1" w:themeTint="A6"/>
          <w:kern w:val="28"/>
          <w:sz w:val="20"/>
          <w:szCs w:val="20"/>
          <w:lang w:eastAsia="fr-FR"/>
        </w:rPr>
        <w:t>P</w:t>
      </w:r>
      <w:r w:rsidRPr="000837EC">
        <w:rPr>
          <w:rFonts w:ascii="Calibri" w:eastAsia="Times New Roman" w:hAnsi="Calibri" w:cs="Calibri"/>
          <w:bCs/>
          <w:color w:val="595959" w:themeColor="text1" w:themeTint="A6"/>
          <w:kern w:val="28"/>
          <w:sz w:val="20"/>
          <w:szCs w:val="20"/>
          <w:lang w:eastAsia="fr-FR"/>
        </w:rPr>
        <w:t>ermeable</w:t>
      </w:r>
      <w:proofErr w:type="spellEnd"/>
      <w:r w:rsidRPr="000837EC">
        <w:rPr>
          <w:rFonts w:ascii="Calibri" w:eastAsia="Times New Roman" w:hAnsi="Calibri" w:cs="Calibri"/>
          <w:bCs/>
          <w:color w:val="595959" w:themeColor="text1" w:themeTint="A6"/>
          <w:kern w:val="28"/>
          <w:sz w:val="20"/>
          <w:szCs w:val="20"/>
          <w:lang w:eastAsia="fr-FR"/>
        </w:rPr>
        <w:t xml:space="preserve"> </w:t>
      </w:r>
      <w:r w:rsidR="00901431">
        <w:rPr>
          <w:rFonts w:ascii="Calibri" w:eastAsia="Times New Roman" w:hAnsi="Calibri" w:cs="Calibri"/>
          <w:bCs/>
          <w:color w:val="595959" w:themeColor="text1" w:themeTint="A6"/>
          <w:kern w:val="28"/>
          <w:sz w:val="20"/>
          <w:szCs w:val="20"/>
          <w:lang w:eastAsia="fr-FR"/>
        </w:rPr>
        <w:t xml:space="preserve">to </w:t>
      </w:r>
      <w:proofErr w:type="spellStart"/>
      <w:r w:rsidR="00901431">
        <w:rPr>
          <w:rFonts w:ascii="Calibri" w:eastAsia="Times New Roman" w:hAnsi="Calibri" w:cs="Calibri"/>
          <w:bCs/>
          <w:color w:val="595959" w:themeColor="text1" w:themeTint="A6"/>
          <w:kern w:val="28"/>
          <w:sz w:val="20"/>
          <w:szCs w:val="20"/>
          <w:lang w:eastAsia="fr-FR"/>
        </w:rPr>
        <w:t>vapour</w:t>
      </w:r>
      <w:proofErr w:type="spellEnd"/>
      <w:r w:rsidR="00CC70AF">
        <w:rPr>
          <w:rFonts w:ascii="Calibri" w:eastAsia="Times New Roman" w:hAnsi="Calibri" w:cs="Calibri"/>
          <w:bCs/>
          <w:color w:val="595959" w:themeColor="text1" w:themeTint="A6"/>
          <w:kern w:val="28"/>
          <w:sz w:val="20"/>
          <w:szCs w:val="20"/>
          <w:lang w:eastAsia="fr-FR"/>
        </w:rPr>
        <w:t xml:space="preserve"> </w:t>
      </w:r>
      <w:r w:rsidRPr="000837EC">
        <w:rPr>
          <w:rFonts w:ascii="Calibri" w:eastAsia="Times New Roman" w:hAnsi="Calibri" w:cs="Calibri"/>
          <w:bCs/>
          <w:color w:val="595959" w:themeColor="text1" w:themeTint="A6"/>
          <w:kern w:val="28"/>
          <w:sz w:val="20"/>
          <w:szCs w:val="20"/>
          <w:lang w:eastAsia="fr-FR"/>
        </w:rPr>
        <w:t xml:space="preserve">; </w:t>
      </w:r>
      <w:r w:rsidR="00901431">
        <w:rPr>
          <w:rFonts w:ascii="Calibri" w:eastAsia="Times New Roman" w:hAnsi="Calibri" w:cs="Calibri"/>
          <w:bCs/>
          <w:color w:val="595959" w:themeColor="text1" w:themeTint="A6"/>
          <w:kern w:val="28"/>
          <w:sz w:val="20"/>
          <w:szCs w:val="20"/>
          <w:lang w:eastAsia="fr-FR"/>
        </w:rPr>
        <w:t xml:space="preserve">the </w:t>
      </w:r>
      <w:proofErr w:type="spellStart"/>
      <w:r w:rsidR="00901431">
        <w:rPr>
          <w:rFonts w:ascii="Calibri" w:eastAsia="Times New Roman" w:hAnsi="Calibri" w:cs="Calibri"/>
          <w:bCs/>
          <w:color w:val="595959" w:themeColor="text1" w:themeTint="A6"/>
          <w:kern w:val="28"/>
          <w:sz w:val="20"/>
          <w:szCs w:val="20"/>
          <w:lang w:eastAsia="fr-FR"/>
        </w:rPr>
        <w:t>breathability</w:t>
      </w:r>
      <w:proofErr w:type="spellEnd"/>
      <w:r w:rsidR="00901431">
        <w:rPr>
          <w:rFonts w:ascii="Calibri" w:eastAsia="Times New Roman" w:hAnsi="Calibri" w:cs="Calibri"/>
          <w:bCs/>
          <w:color w:val="595959" w:themeColor="text1" w:themeTint="A6"/>
          <w:kern w:val="28"/>
          <w:sz w:val="20"/>
          <w:szCs w:val="20"/>
          <w:lang w:eastAsia="fr-FR"/>
        </w:rPr>
        <w:t xml:space="preserve"> of the </w:t>
      </w:r>
      <w:proofErr w:type="spellStart"/>
      <w:r w:rsidR="00901431">
        <w:rPr>
          <w:rFonts w:ascii="Calibri" w:eastAsia="Times New Roman" w:hAnsi="Calibri" w:cs="Calibri"/>
          <w:bCs/>
          <w:color w:val="595959" w:themeColor="text1" w:themeTint="A6"/>
          <w:kern w:val="28"/>
          <w:sz w:val="20"/>
          <w:szCs w:val="20"/>
          <w:lang w:eastAsia="fr-FR"/>
        </w:rPr>
        <w:t>various</w:t>
      </w:r>
      <w:proofErr w:type="spellEnd"/>
      <w:r w:rsidR="00901431">
        <w:rPr>
          <w:rFonts w:ascii="Calibri" w:eastAsia="Times New Roman" w:hAnsi="Calibri" w:cs="Calibri"/>
          <w:bCs/>
          <w:color w:val="595959" w:themeColor="text1" w:themeTint="A6"/>
          <w:kern w:val="28"/>
          <w:sz w:val="20"/>
          <w:szCs w:val="20"/>
          <w:lang w:eastAsia="fr-FR"/>
        </w:rPr>
        <w:t xml:space="preserve"> surfaces </w:t>
      </w:r>
      <w:proofErr w:type="spellStart"/>
      <w:r w:rsidR="00901431">
        <w:rPr>
          <w:rFonts w:ascii="Calibri" w:eastAsia="Times New Roman" w:hAnsi="Calibri" w:cs="Calibri"/>
          <w:bCs/>
          <w:color w:val="595959" w:themeColor="text1" w:themeTint="A6"/>
          <w:kern w:val="28"/>
          <w:sz w:val="20"/>
          <w:szCs w:val="20"/>
          <w:lang w:eastAsia="fr-FR"/>
        </w:rPr>
        <w:t>treated</w:t>
      </w:r>
      <w:proofErr w:type="spellEnd"/>
      <w:r w:rsidR="00901431">
        <w:rPr>
          <w:rFonts w:ascii="Calibri" w:eastAsia="Times New Roman" w:hAnsi="Calibri" w:cs="Calibri"/>
          <w:bCs/>
          <w:color w:val="595959" w:themeColor="text1" w:themeTint="A6"/>
          <w:kern w:val="28"/>
          <w:sz w:val="20"/>
          <w:szCs w:val="20"/>
          <w:lang w:eastAsia="fr-FR"/>
        </w:rPr>
        <w:t xml:space="preserve"> </w:t>
      </w:r>
      <w:proofErr w:type="spellStart"/>
      <w:r w:rsidR="00901431">
        <w:rPr>
          <w:rFonts w:ascii="Calibri" w:eastAsia="Times New Roman" w:hAnsi="Calibri" w:cs="Calibri"/>
          <w:bCs/>
          <w:color w:val="595959" w:themeColor="text1" w:themeTint="A6"/>
          <w:kern w:val="28"/>
          <w:sz w:val="20"/>
          <w:szCs w:val="20"/>
          <w:lang w:eastAsia="fr-FR"/>
        </w:rPr>
        <w:t>remains</w:t>
      </w:r>
      <w:proofErr w:type="spellEnd"/>
      <w:r w:rsidR="00901431">
        <w:rPr>
          <w:rFonts w:ascii="Calibri" w:eastAsia="Times New Roman" w:hAnsi="Calibri" w:cs="Calibri"/>
          <w:bCs/>
          <w:color w:val="595959" w:themeColor="text1" w:themeTint="A6"/>
          <w:kern w:val="28"/>
          <w:sz w:val="20"/>
          <w:szCs w:val="20"/>
          <w:lang w:eastAsia="fr-FR"/>
        </w:rPr>
        <w:t xml:space="preserve"> </w:t>
      </w:r>
      <w:proofErr w:type="spellStart"/>
      <w:r w:rsidR="00901431">
        <w:rPr>
          <w:rFonts w:ascii="Calibri" w:eastAsia="Times New Roman" w:hAnsi="Calibri" w:cs="Calibri"/>
          <w:bCs/>
          <w:color w:val="595959" w:themeColor="text1" w:themeTint="A6"/>
          <w:kern w:val="28"/>
          <w:sz w:val="20"/>
          <w:szCs w:val="20"/>
          <w:lang w:eastAsia="fr-FR"/>
        </w:rPr>
        <w:t>practically</w:t>
      </w:r>
      <w:proofErr w:type="spellEnd"/>
      <w:r w:rsidR="00901431">
        <w:rPr>
          <w:rFonts w:ascii="Calibri" w:eastAsia="Times New Roman" w:hAnsi="Calibri" w:cs="Calibri"/>
          <w:bCs/>
          <w:color w:val="595959" w:themeColor="text1" w:themeTint="A6"/>
          <w:kern w:val="28"/>
          <w:sz w:val="20"/>
          <w:szCs w:val="20"/>
          <w:lang w:eastAsia="fr-FR"/>
        </w:rPr>
        <w:t xml:space="preserve"> </w:t>
      </w:r>
      <w:proofErr w:type="spellStart"/>
      <w:r w:rsidR="00901431">
        <w:rPr>
          <w:rFonts w:ascii="Calibri" w:eastAsia="Times New Roman" w:hAnsi="Calibri" w:cs="Calibri"/>
          <w:bCs/>
          <w:color w:val="595959" w:themeColor="text1" w:themeTint="A6"/>
          <w:kern w:val="28"/>
          <w:sz w:val="20"/>
          <w:szCs w:val="20"/>
          <w:lang w:eastAsia="fr-FR"/>
        </w:rPr>
        <w:t>unaltered</w:t>
      </w:r>
      <w:proofErr w:type="spellEnd"/>
      <w:r w:rsidR="00901431">
        <w:rPr>
          <w:rFonts w:ascii="Calibri" w:eastAsia="Times New Roman" w:hAnsi="Calibri" w:cs="Calibri"/>
          <w:bCs/>
          <w:color w:val="595959" w:themeColor="text1" w:themeTint="A6"/>
          <w:kern w:val="28"/>
          <w:sz w:val="20"/>
          <w:szCs w:val="20"/>
          <w:lang w:eastAsia="fr-FR"/>
        </w:rPr>
        <w:t>.</w:t>
      </w:r>
    </w:p>
    <w:p w14:paraId="51AFF09A" w14:textId="49A3B789" w:rsidR="000837EC" w:rsidRPr="000837EC" w:rsidRDefault="00901431" w:rsidP="00CC70AF">
      <w:pPr>
        <w:pStyle w:val="Paragrafoelenco"/>
        <w:numPr>
          <w:ilvl w:val="0"/>
          <w:numId w:val="2"/>
        </w:numPr>
        <w:spacing w:after="0" w:line="276" w:lineRule="auto"/>
        <w:ind w:left="170" w:hanging="170"/>
        <w:rPr>
          <w:rFonts w:ascii="Calibri" w:eastAsia="Times New Roman" w:hAnsi="Calibri" w:cs="Calibri"/>
          <w:bCs/>
          <w:color w:val="595959" w:themeColor="text1" w:themeTint="A6"/>
          <w:kern w:val="28"/>
          <w:sz w:val="20"/>
          <w:szCs w:val="20"/>
          <w:lang w:eastAsia="fr-FR"/>
        </w:rPr>
      </w:pPr>
      <w:proofErr w:type="spellStart"/>
      <w:r>
        <w:rPr>
          <w:rFonts w:ascii="Calibri" w:eastAsia="Times New Roman" w:hAnsi="Calibri" w:cs="Calibri"/>
          <w:bCs/>
          <w:color w:val="595959" w:themeColor="text1" w:themeTint="A6"/>
          <w:kern w:val="28"/>
          <w:sz w:val="20"/>
          <w:szCs w:val="20"/>
          <w:lang w:eastAsia="fr-FR"/>
        </w:rPr>
        <w:t>Chemically</w:t>
      </w:r>
      <w:proofErr w:type="spellEnd"/>
      <w:r>
        <w:rPr>
          <w:rFonts w:ascii="Calibri" w:eastAsia="Times New Roman" w:hAnsi="Calibri" w:cs="Calibri"/>
          <w:bCs/>
          <w:color w:val="595959" w:themeColor="text1" w:themeTint="A6"/>
          <w:kern w:val="28"/>
          <w:sz w:val="20"/>
          <w:szCs w:val="20"/>
          <w:lang w:eastAsia="fr-FR"/>
        </w:rPr>
        <w:t xml:space="preserve"> stable, </w:t>
      </w:r>
      <w:proofErr w:type="spellStart"/>
      <w:r>
        <w:rPr>
          <w:rFonts w:ascii="Calibri" w:eastAsia="Times New Roman" w:hAnsi="Calibri" w:cs="Calibri"/>
          <w:bCs/>
          <w:color w:val="595959" w:themeColor="text1" w:themeTint="A6"/>
          <w:kern w:val="28"/>
          <w:sz w:val="20"/>
          <w:szCs w:val="20"/>
          <w:lang w:eastAsia="fr-FR"/>
        </w:rPr>
        <w:t>it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remains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unaltered</w:t>
      </w:r>
      <w:proofErr w:type="spellEnd"/>
      <w:r>
        <w:rPr>
          <w:rFonts w:ascii="Calibri" w:eastAsia="Times New Roman" w:hAnsi="Calibri" w:cs="Calibri"/>
          <w:bCs/>
          <w:color w:val="595959" w:themeColor="text1" w:themeTint="A6"/>
          <w:kern w:val="28"/>
          <w:sz w:val="20"/>
          <w:szCs w:val="20"/>
          <w:lang w:eastAsia="fr-FR"/>
        </w:rPr>
        <w:t xml:space="preserve"> to </w:t>
      </w:r>
      <w:proofErr w:type="spellStart"/>
      <w:r>
        <w:rPr>
          <w:rFonts w:ascii="Calibri" w:eastAsia="Times New Roman" w:hAnsi="Calibri" w:cs="Calibri"/>
          <w:bCs/>
          <w:color w:val="595959" w:themeColor="text1" w:themeTint="A6"/>
          <w:kern w:val="28"/>
          <w:sz w:val="20"/>
          <w:szCs w:val="20"/>
          <w:lang w:eastAsia="fr-FR"/>
        </w:rPr>
        <w:t>expos</w:t>
      </w:r>
      <w:r w:rsidR="00FA0D6A">
        <w:rPr>
          <w:rFonts w:ascii="Calibri" w:eastAsia="Times New Roman" w:hAnsi="Calibri" w:cs="Calibri"/>
          <w:bCs/>
          <w:color w:val="595959" w:themeColor="text1" w:themeTint="A6"/>
          <w:kern w:val="28"/>
          <w:sz w:val="20"/>
          <w:szCs w:val="20"/>
          <w:lang w:eastAsia="fr-FR"/>
        </w:rPr>
        <w:t>ure</w:t>
      </w:r>
      <w:proofErr w:type="spellEnd"/>
      <w:r>
        <w:rPr>
          <w:rFonts w:ascii="Calibri" w:eastAsia="Times New Roman" w:hAnsi="Calibri" w:cs="Calibri"/>
          <w:bCs/>
          <w:color w:val="595959" w:themeColor="text1" w:themeTint="A6"/>
          <w:kern w:val="28"/>
          <w:sz w:val="20"/>
          <w:szCs w:val="20"/>
          <w:lang w:eastAsia="fr-FR"/>
        </w:rPr>
        <w:t xml:space="preserve"> of UV light</w:t>
      </w:r>
    </w:p>
    <w:p w14:paraId="65AE317D" w14:textId="62F4F6B2" w:rsidR="000837EC" w:rsidRPr="00F05ED9" w:rsidRDefault="00901431" w:rsidP="00F05ED9">
      <w:pPr>
        <w:pStyle w:val="Paragrafoelenco"/>
        <w:numPr>
          <w:ilvl w:val="0"/>
          <w:numId w:val="3"/>
        </w:numPr>
        <w:spacing w:after="0" w:line="276" w:lineRule="auto"/>
        <w:ind w:left="170" w:hanging="170"/>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Rapid drying</w:t>
      </w:r>
      <w:r w:rsidR="000837EC" w:rsidRPr="00F05ED9">
        <w:rPr>
          <w:rFonts w:ascii="Calibri" w:eastAsia="Times New Roman" w:hAnsi="Calibri" w:cs="Calibri"/>
          <w:bCs/>
          <w:color w:val="595959" w:themeColor="text1" w:themeTint="A6"/>
          <w:kern w:val="28"/>
          <w:sz w:val="20"/>
          <w:szCs w:val="20"/>
          <w:lang w:eastAsia="fr-FR"/>
        </w:rPr>
        <w:t xml:space="preserve"> </w:t>
      </w:r>
    </w:p>
    <w:p w14:paraId="66AD77AD" w14:textId="488B0506" w:rsidR="000837EC" w:rsidRPr="000837EC" w:rsidRDefault="00901431" w:rsidP="00CC70AF">
      <w:pPr>
        <w:pStyle w:val="Paragrafoelenco"/>
        <w:widowControl w:val="0"/>
        <w:numPr>
          <w:ilvl w:val="0"/>
          <w:numId w:val="4"/>
        </w:numPr>
        <w:spacing w:after="0" w:line="276" w:lineRule="auto"/>
        <w:ind w:left="170" w:hanging="170"/>
        <w:jc w:val="both"/>
        <w:rPr>
          <w:rFonts w:ascii="Calibri" w:eastAsia="Times New Roman" w:hAnsi="Calibri" w:cs="Calibri"/>
          <w:bCs/>
          <w:color w:val="595959" w:themeColor="text1" w:themeTint="A6"/>
          <w:kern w:val="28"/>
          <w:sz w:val="20"/>
          <w:szCs w:val="20"/>
          <w:lang w:eastAsia="fr-FR"/>
        </w:rPr>
      </w:pPr>
      <w:proofErr w:type="spellStart"/>
      <w:r>
        <w:rPr>
          <w:rFonts w:ascii="Calibri" w:eastAsia="Times New Roman" w:hAnsi="Calibri" w:cs="Calibri"/>
          <w:bCs/>
          <w:color w:val="595959" w:themeColor="text1" w:themeTint="A6"/>
          <w:kern w:val="28"/>
          <w:sz w:val="20"/>
          <w:szCs w:val="20"/>
          <w:lang w:eastAsia="fr-FR"/>
        </w:rPr>
        <w:t>Gives</w:t>
      </w:r>
      <w:proofErr w:type="spellEnd"/>
      <w:r>
        <w:rPr>
          <w:rFonts w:ascii="Calibri" w:eastAsia="Times New Roman" w:hAnsi="Calibri" w:cs="Calibri"/>
          <w:bCs/>
          <w:color w:val="595959" w:themeColor="text1" w:themeTint="A6"/>
          <w:kern w:val="28"/>
          <w:sz w:val="20"/>
          <w:szCs w:val="20"/>
          <w:lang w:eastAsia="fr-FR"/>
        </w:rPr>
        <w:t xml:space="preserve"> a </w:t>
      </w:r>
      <w:proofErr w:type="spellStart"/>
      <w:r>
        <w:rPr>
          <w:rFonts w:ascii="Calibri" w:eastAsia="Times New Roman" w:hAnsi="Calibri" w:cs="Calibri"/>
          <w:bCs/>
          <w:color w:val="595959" w:themeColor="text1" w:themeTint="A6"/>
          <w:kern w:val="28"/>
          <w:sz w:val="20"/>
          <w:szCs w:val="20"/>
          <w:lang w:eastAsia="fr-FR"/>
        </w:rPr>
        <w:t>strong</w:t>
      </w:r>
      <w:proofErr w:type="spellEnd"/>
      <w:r>
        <w:rPr>
          <w:rFonts w:ascii="Calibri" w:eastAsia="Times New Roman" w:hAnsi="Calibri" w:cs="Calibri"/>
          <w:bCs/>
          <w:color w:val="595959" w:themeColor="text1" w:themeTint="A6"/>
          <w:kern w:val="28"/>
          <w:sz w:val="20"/>
          <w:szCs w:val="20"/>
          <w:lang w:eastAsia="fr-FR"/>
        </w:rPr>
        <w:t xml:space="preserve"> « drop »</w:t>
      </w:r>
      <w:r w:rsidR="00E22354">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effect</w:t>
      </w:r>
      <w:proofErr w:type="spellEnd"/>
      <w:r>
        <w:rPr>
          <w:rFonts w:ascii="Calibri" w:eastAsia="Times New Roman" w:hAnsi="Calibri" w:cs="Calibri"/>
          <w:bCs/>
          <w:color w:val="595959" w:themeColor="text1" w:themeTint="A6"/>
          <w:kern w:val="28"/>
          <w:sz w:val="20"/>
          <w:szCs w:val="20"/>
          <w:lang w:eastAsia="fr-FR"/>
        </w:rPr>
        <w:t xml:space="preserve"> to surfaces</w:t>
      </w:r>
      <w:r w:rsidR="000837EC" w:rsidRPr="000837EC">
        <w:rPr>
          <w:rFonts w:ascii="Calibri" w:eastAsia="Times New Roman" w:hAnsi="Calibri" w:cs="Calibri"/>
          <w:bCs/>
          <w:color w:val="595959" w:themeColor="text1" w:themeTint="A6"/>
          <w:kern w:val="28"/>
          <w:sz w:val="20"/>
          <w:szCs w:val="20"/>
          <w:lang w:eastAsia="fr-FR"/>
        </w:rPr>
        <w:t>.</w:t>
      </w:r>
    </w:p>
    <w:p w14:paraId="27D51DF0" w14:textId="28C4E920" w:rsidR="000837EC" w:rsidRPr="000837EC" w:rsidRDefault="000837EC" w:rsidP="00CC70AF">
      <w:pPr>
        <w:widowControl w:val="0"/>
        <w:spacing w:after="0" w:line="276" w:lineRule="auto"/>
        <w:ind w:left="170"/>
        <w:jc w:val="both"/>
        <w:rPr>
          <w:rFonts w:ascii="Calibri" w:eastAsia="Times New Roman" w:hAnsi="Calibri" w:cs="Calibri"/>
          <w:bCs/>
          <w:color w:val="595959" w:themeColor="text1" w:themeTint="A6"/>
          <w:kern w:val="28"/>
          <w:sz w:val="20"/>
          <w:szCs w:val="20"/>
          <w:lang w:eastAsia="fr-FR"/>
        </w:rPr>
      </w:pPr>
      <w:proofErr w:type="spellStart"/>
      <w:r w:rsidRPr="000837EC">
        <w:rPr>
          <w:rFonts w:ascii="Calibri" w:eastAsia="Times New Roman" w:hAnsi="Calibri" w:cs="Calibri"/>
          <w:bCs/>
          <w:color w:val="595959" w:themeColor="text1" w:themeTint="A6"/>
          <w:kern w:val="28"/>
          <w:sz w:val="20"/>
          <w:szCs w:val="20"/>
          <w:lang w:eastAsia="fr-FR"/>
        </w:rPr>
        <w:t>Dur</w:t>
      </w:r>
      <w:r w:rsidR="00901431">
        <w:rPr>
          <w:rFonts w:ascii="Calibri" w:eastAsia="Times New Roman" w:hAnsi="Calibri" w:cs="Calibri"/>
          <w:bCs/>
          <w:color w:val="595959" w:themeColor="text1" w:themeTint="A6"/>
          <w:kern w:val="28"/>
          <w:sz w:val="20"/>
          <w:szCs w:val="20"/>
          <w:lang w:eastAsia="fr-FR"/>
        </w:rPr>
        <w:t>ing</w:t>
      </w:r>
      <w:proofErr w:type="spellEnd"/>
      <w:r w:rsidR="00901431">
        <w:rPr>
          <w:rFonts w:ascii="Calibri" w:eastAsia="Times New Roman" w:hAnsi="Calibri" w:cs="Calibri"/>
          <w:bCs/>
          <w:color w:val="595959" w:themeColor="text1" w:themeTint="A6"/>
          <w:kern w:val="28"/>
          <w:sz w:val="20"/>
          <w:szCs w:val="20"/>
          <w:lang w:eastAsia="fr-FR"/>
        </w:rPr>
        <w:t xml:space="preserve"> </w:t>
      </w:r>
      <w:proofErr w:type="spellStart"/>
      <w:r w:rsidR="00901431">
        <w:rPr>
          <w:rFonts w:ascii="Calibri" w:eastAsia="Times New Roman" w:hAnsi="Calibri" w:cs="Calibri"/>
          <w:bCs/>
          <w:color w:val="595959" w:themeColor="text1" w:themeTint="A6"/>
          <w:kern w:val="28"/>
          <w:sz w:val="20"/>
          <w:szCs w:val="20"/>
          <w:lang w:eastAsia="fr-FR"/>
        </w:rPr>
        <w:t>aging</w:t>
      </w:r>
      <w:proofErr w:type="spellEnd"/>
      <w:r w:rsidR="00901431">
        <w:rPr>
          <w:rFonts w:ascii="Calibri" w:eastAsia="Times New Roman" w:hAnsi="Calibri" w:cs="Calibri"/>
          <w:bCs/>
          <w:color w:val="595959" w:themeColor="text1" w:themeTint="A6"/>
          <w:kern w:val="28"/>
          <w:sz w:val="20"/>
          <w:szCs w:val="20"/>
          <w:lang w:eastAsia="fr-FR"/>
        </w:rPr>
        <w:t xml:space="preserve">, </w:t>
      </w:r>
      <w:proofErr w:type="spellStart"/>
      <w:r w:rsidR="00901431">
        <w:rPr>
          <w:rFonts w:ascii="Calibri" w:eastAsia="Times New Roman" w:hAnsi="Calibri" w:cs="Calibri"/>
          <w:bCs/>
          <w:color w:val="595959" w:themeColor="text1" w:themeTint="A6"/>
          <w:kern w:val="28"/>
          <w:sz w:val="20"/>
          <w:szCs w:val="20"/>
          <w:lang w:eastAsia="fr-FR"/>
        </w:rPr>
        <w:t>particles</w:t>
      </w:r>
      <w:proofErr w:type="spellEnd"/>
      <w:r w:rsidR="00901431">
        <w:rPr>
          <w:rFonts w:ascii="Calibri" w:eastAsia="Times New Roman" w:hAnsi="Calibri" w:cs="Calibri"/>
          <w:bCs/>
          <w:color w:val="595959" w:themeColor="text1" w:themeTint="A6"/>
          <w:kern w:val="28"/>
          <w:sz w:val="20"/>
          <w:szCs w:val="20"/>
          <w:lang w:eastAsia="fr-FR"/>
        </w:rPr>
        <w:t xml:space="preserve"> </w:t>
      </w:r>
      <w:proofErr w:type="spellStart"/>
      <w:r w:rsidR="00901431">
        <w:rPr>
          <w:rFonts w:ascii="Calibri" w:eastAsia="Times New Roman" w:hAnsi="Calibri" w:cs="Calibri"/>
          <w:bCs/>
          <w:color w:val="595959" w:themeColor="text1" w:themeTint="A6"/>
          <w:kern w:val="28"/>
          <w:sz w:val="20"/>
          <w:szCs w:val="20"/>
          <w:lang w:eastAsia="fr-FR"/>
        </w:rPr>
        <w:t>penetrate</w:t>
      </w:r>
      <w:proofErr w:type="spellEnd"/>
      <w:r w:rsidR="00901431">
        <w:rPr>
          <w:rFonts w:ascii="Calibri" w:eastAsia="Times New Roman" w:hAnsi="Calibri" w:cs="Calibri"/>
          <w:bCs/>
          <w:color w:val="595959" w:themeColor="text1" w:themeTint="A6"/>
          <w:kern w:val="28"/>
          <w:sz w:val="20"/>
          <w:szCs w:val="20"/>
          <w:lang w:eastAsia="fr-FR"/>
        </w:rPr>
        <w:t xml:space="preserve"> </w:t>
      </w:r>
      <w:proofErr w:type="spellStart"/>
      <w:r w:rsidR="00901431">
        <w:rPr>
          <w:rFonts w:ascii="Calibri" w:eastAsia="Times New Roman" w:hAnsi="Calibri" w:cs="Calibri"/>
          <w:bCs/>
          <w:color w:val="595959" w:themeColor="text1" w:themeTint="A6"/>
          <w:kern w:val="28"/>
          <w:sz w:val="20"/>
          <w:szCs w:val="20"/>
          <w:lang w:eastAsia="fr-FR"/>
        </w:rPr>
        <w:t>deeply</w:t>
      </w:r>
      <w:proofErr w:type="spellEnd"/>
      <w:r w:rsidRPr="000837EC">
        <w:rPr>
          <w:rFonts w:ascii="Calibri" w:eastAsia="Times New Roman" w:hAnsi="Calibri" w:cs="Calibri"/>
          <w:bCs/>
          <w:color w:val="595959" w:themeColor="text1" w:themeTint="A6"/>
          <w:kern w:val="28"/>
          <w:sz w:val="20"/>
          <w:szCs w:val="20"/>
          <w:lang w:eastAsia="fr-FR"/>
        </w:rPr>
        <w:t xml:space="preserve"> : </w:t>
      </w:r>
      <w:r w:rsidR="00901431">
        <w:rPr>
          <w:rFonts w:ascii="Calibri" w:eastAsia="Times New Roman" w:hAnsi="Calibri" w:cs="Calibri"/>
          <w:bCs/>
          <w:color w:val="595959" w:themeColor="text1" w:themeTint="A6"/>
          <w:kern w:val="28"/>
          <w:sz w:val="20"/>
          <w:szCs w:val="20"/>
          <w:lang w:eastAsia="fr-FR"/>
        </w:rPr>
        <w:t>The</w:t>
      </w:r>
      <w:r w:rsidRPr="000837EC">
        <w:rPr>
          <w:rFonts w:ascii="Calibri" w:eastAsia="Times New Roman" w:hAnsi="Calibri" w:cs="Calibri"/>
          <w:bCs/>
          <w:color w:val="595959" w:themeColor="text1" w:themeTint="A6"/>
          <w:kern w:val="28"/>
          <w:sz w:val="20"/>
          <w:szCs w:val="20"/>
          <w:lang w:eastAsia="fr-FR"/>
        </w:rPr>
        <w:t xml:space="preserve"> "</w:t>
      </w:r>
      <w:proofErr w:type="spellStart"/>
      <w:r w:rsidRPr="000837EC">
        <w:rPr>
          <w:rFonts w:ascii="Calibri" w:eastAsia="Times New Roman" w:hAnsi="Calibri" w:cs="Calibri"/>
          <w:bCs/>
          <w:color w:val="595959" w:themeColor="text1" w:themeTint="A6"/>
          <w:kern w:val="28"/>
          <w:sz w:val="20"/>
          <w:szCs w:val="20"/>
          <w:lang w:eastAsia="fr-FR"/>
        </w:rPr>
        <w:t>mercur</w:t>
      </w:r>
      <w:r w:rsidR="00901431">
        <w:rPr>
          <w:rFonts w:ascii="Calibri" w:eastAsia="Times New Roman" w:hAnsi="Calibri" w:cs="Calibri"/>
          <w:bCs/>
          <w:color w:val="595959" w:themeColor="text1" w:themeTint="A6"/>
          <w:kern w:val="28"/>
          <w:sz w:val="20"/>
          <w:szCs w:val="20"/>
          <w:lang w:eastAsia="fr-FR"/>
        </w:rPr>
        <w:t>y</w:t>
      </w:r>
      <w:proofErr w:type="spellEnd"/>
      <w:r w:rsidRPr="000837EC">
        <w:rPr>
          <w:rFonts w:ascii="Calibri" w:eastAsia="Times New Roman" w:hAnsi="Calibri" w:cs="Calibri"/>
          <w:bCs/>
          <w:color w:val="595959" w:themeColor="text1" w:themeTint="A6"/>
          <w:kern w:val="28"/>
          <w:sz w:val="20"/>
          <w:szCs w:val="20"/>
          <w:lang w:eastAsia="fr-FR"/>
        </w:rPr>
        <w:t xml:space="preserve">" </w:t>
      </w:r>
      <w:proofErr w:type="spellStart"/>
      <w:r w:rsidR="00901431">
        <w:rPr>
          <w:rFonts w:ascii="Calibri" w:eastAsia="Times New Roman" w:hAnsi="Calibri" w:cs="Calibri"/>
          <w:bCs/>
          <w:color w:val="595959" w:themeColor="text1" w:themeTint="A6"/>
          <w:kern w:val="28"/>
          <w:sz w:val="20"/>
          <w:szCs w:val="20"/>
          <w:lang w:eastAsia="fr-FR"/>
        </w:rPr>
        <w:t>appearance</w:t>
      </w:r>
      <w:proofErr w:type="spellEnd"/>
      <w:r w:rsidR="00901431">
        <w:rPr>
          <w:rFonts w:ascii="Calibri" w:eastAsia="Times New Roman" w:hAnsi="Calibri" w:cs="Calibri"/>
          <w:bCs/>
          <w:color w:val="595959" w:themeColor="text1" w:themeTint="A6"/>
          <w:kern w:val="28"/>
          <w:sz w:val="20"/>
          <w:szCs w:val="20"/>
          <w:lang w:eastAsia="fr-FR"/>
        </w:rPr>
        <w:t xml:space="preserve"> </w:t>
      </w:r>
      <w:proofErr w:type="spellStart"/>
      <w:r w:rsidR="00901431">
        <w:rPr>
          <w:rFonts w:ascii="Calibri" w:eastAsia="Times New Roman" w:hAnsi="Calibri" w:cs="Calibri"/>
          <w:bCs/>
          <w:color w:val="595959" w:themeColor="text1" w:themeTint="A6"/>
          <w:kern w:val="28"/>
          <w:sz w:val="20"/>
          <w:szCs w:val="20"/>
          <w:lang w:eastAsia="fr-FR"/>
        </w:rPr>
        <w:t>disappears</w:t>
      </w:r>
      <w:proofErr w:type="spellEnd"/>
      <w:r w:rsidRPr="000837EC">
        <w:rPr>
          <w:rFonts w:ascii="Calibri" w:eastAsia="Times New Roman" w:hAnsi="Calibri" w:cs="Calibri"/>
          <w:bCs/>
          <w:color w:val="595959" w:themeColor="text1" w:themeTint="A6"/>
          <w:kern w:val="28"/>
          <w:sz w:val="20"/>
          <w:szCs w:val="20"/>
          <w:lang w:eastAsia="fr-FR"/>
        </w:rPr>
        <w:t xml:space="preserve">. </w:t>
      </w:r>
      <w:r w:rsidR="00901431">
        <w:rPr>
          <w:rFonts w:ascii="Calibri" w:eastAsia="Times New Roman" w:hAnsi="Calibri" w:cs="Calibri"/>
          <w:bCs/>
          <w:color w:val="595959" w:themeColor="text1" w:themeTint="A6"/>
          <w:kern w:val="28"/>
          <w:sz w:val="20"/>
          <w:szCs w:val="20"/>
          <w:lang w:eastAsia="fr-FR"/>
        </w:rPr>
        <w:t xml:space="preserve">This </w:t>
      </w:r>
      <w:proofErr w:type="spellStart"/>
      <w:r w:rsidR="00901431">
        <w:rPr>
          <w:rFonts w:ascii="Calibri" w:eastAsia="Times New Roman" w:hAnsi="Calibri" w:cs="Calibri"/>
          <w:bCs/>
          <w:color w:val="595959" w:themeColor="text1" w:themeTint="A6"/>
          <w:kern w:val="28"/>
          <w:sz w:val="20"/>
          <w:szCs w:val="20"/>
          <w:lang w:eastAsia="fr-FR"/>
        </w:rPr>
        <w:t>does</w:t>
      </w:r>
      <w:proofErr w:type="spellEnd"/>
      <w:r w:rsidR="00901431">
        <w:rPr>
          <w:rFonts w:ascii="Calibri" w:eastAsia="Times New Roman" w:hAnsi="Calibri" w:cs="Calibri"/>
          <w:bCs/>
          <w:color w:val="595959" w:themeColor="text1" w:themeTint="A6"/>
          <w:kern w:val="28"/>
          <w:sz w:val="20"/>
          <w:szCs w:val="20"/>
          <w:lang w:eastAsia="fr-FR"/>
        </w:rPr>
        <w:t xml:space="preserve"> not </w:t>
      </w:r>
      <w:proofErr w:type="spellStart"/>
      <w:r w:rsidR="00901431">
        <w:rPr>
          <w:rFonts w:ascii="Calibri" w:eastAsia="Times New Roman" w:hAnsi="Calibri" w:cs="Calibri"/>
          <w:bCs/>
          <w:color w:val="595959" w:themeColor="text1" w:themeTint="A6"/>
          <w:kern w:val="28"/>
          <w:sz w:val="20"/>
          <w:szCs w:val="20"/>
          <w:lang w:eastAsia="fr-FR"/>
        </w:rPr>
        <w:t>mean</w:t>
      </w:r>
      <w:proofErr w:type="spellEnd"/>
      <w:r w:rsidR="00901431">
        <w:rPr>
          <w:rFonts w:ascii="Calibri" w:eastAsia="Times New Roman" w:hAnsi="Calibri" w:cs="Calibri"/>
          <w:bCs/>
          <w:color w:val="595959" w:themeColor="text1" w:themeTint="A6"/>
          <w:kern w:val="28"/>
          <w:sz w:val="20"/>
          <w:szCs w:val="20"/>
          <w:lang w:eastAsia="fr-FR"/>
        </w:rPr>
        <w:t xml:space="preserve"> </w:t>
      </w:r>
      <w:proofErr w:type="spellStart"/>
      <w:r w:rsidR="00901431">
        <w:rPr>
          <w:rFonts w:ascii="Calibri" w:eastAsia="Times New Roman" w:hAnsi="Calibri" w:cs="Calibri"/>
          <w:bCs/>
          <w:color w:val="595959" w:themeColor="text1" w:themeTint="A6"/>
          <w:kern w:val="28"/>
          <w:sz w:val="20"/>
          <w:szCs w:val="20"/>
          <w:lang w:eastAsia="fr-FR"/>
        </w:rPr>
        <w:t>loss</w:t>
      </w:r>
      <w:proofErr w:type="spellEnd"/>
      <w:r w:rsidR="00901431">
        <w:rPr>
          <w:rFonts w:ascii="Calibri" w:eastAsia="Times New Roman" w:hAnsi="Calibri" w:cs="Calibri"/>
          <w:bCs/>
          <w:color w:val="595959" w:themeColor="text1" w:themeTint="A6"/>
          <w:kern w:val="28"/>
          <w:sz w:val="20"/>
          <w:szCs w:val="20"/>
          <w:lang w:eastAsia="fr-FR"/>
        </w:rPr>
        <w:t xml:space="preserve"> of </w:t>
      </w:r>
      <w:proofErr w:type="spellStart"/>
      <w:r w:rsidR="00901431">
        <w:rPr>
          <w:rFonts w:ascii="Calibri" w:eastAsia="Times New Roman" w:hAnsi="Calibri" w:cs="Calibri"/>
          <w:bCs/>
          <w:color w:val="595959" w:themeColor="text1" w:themeTint="A6"/>
          <w:kern w:val="28"/>
          <w:sz w:val="20"/>
          <w:szCs w:val="20"/>
          <w:lang w:eastAsia="fr-FR"/>
        </w:rPr>
        <w:t>effect</w:t>
      </w:r>
      <w:proofErr w:type="spellEnd"/>
      <w:r w:rsidR="00901431">
        <w:rPr>
          <w:rFonts w:ascii="Calibri" w:eastAsia="Times New Roman" w:hAnsi="Calibri" w:cs="Calibri"/>
          <w:bCs/>
          <w:color w:val="595959" w:themeColor="text1" w:themeTint="A6"/>
          <w:kern w:val="28"/>
          <w:sz w:val="20"/>
          <w:szCs w:val="20"/>
          <w:lang w:eastAsia="fr-FR"/>
        </w:rPr>
        <w:t xml:space="preserve"> of the </w:t>
      </w:r>
      <w:proofErr w:type="spellStart"/>
      <w:r w:rsidR="00901431">
        <w:rPr>
          <w:rFonts w:ascii="Calibri" w:eastAsia="Times New Roman" w:hAnsi="Calibri" w:cs="Calibri"/>
          <w:bCs/>
          <w:color w:val="595959" w:themeColor="text1" w:themeTint="A6"/>
          <w:kern w:val="28"/>
          <w:sz w:val="20"/>
          <w:szCs w:val="20"/>
          <w:lang w:eastAsia="fr-FR"/>
        </w:rPr>
        <w:t>product</w:t>
      </w:r>
      <w:proofErr w:type="spellEnd"/>
      <w:r w:rsidR="00901431">
        <w:rPr>
          <w:rFonts w:ascii="Calibri" w:eastAsia="Times New Roman" w:hAnsi="Calibri" w:cs="Calibri"/>
          <w:bCs/>
          <w:color w:val="595959" w:themeColor="text1" w:themeTint="A6"/>
          <w:kern w:val="28"/>
          <w:sz w:val="20"/>
          <w:szCs w:val="20"/>
          <w:lang w:eastAsia="fr-FR"/>
        </w:rPr>
        <w:t xml:space="preserve">, </w:t>
      </w:r>
      <w:proofErr w:type="spellStart"/>
      <w:r w:rsidR="00901431">
        <w:rPr>
          <w:rFonts w:ascii="Calibri" w:eastAsia="Times New Roman" w:hAnsi="Calibri" w:cs="Calibri"/>
          <w:bCs/>
          <w:color w:val="595959" w:themeColor="text1" w:themeTint="A6"/>
          <w:kern w:val="28"/>
          <w:sz w:val="20"/>
          <w:szCs w:val="20"/>
          <w:lang w:eastAsia="fr-FR"/>
        </w:rPr>
        <w:t>which</w:t>
      </w:r>
      <w:proofErr w:type="spellEnd"/>
      <w:r w:rsidR="00901431">
        <w:rPr>
          <w:rFonts w:ascii="Calibri" w:eastAsia="Times New Roman" w:hAnsi="Calibri" w:cs="Calibri"/>
          <w:bCs/>
          <w:color w:val="595959" w:themeColor="text1" w:themeTint="A6"/>
          <w:kern w:val="28"/>
          <w:sz w:val="20"/>
          <w:szCs w:val="20"/>
          <w:lang w:eastAsia="fr-FR"/>
        </w:rPr>
        <w:t xml:space="preserve"> </w:t>
      </w:r>
      <w:proofErr w:type="spellStart"/>
      <w:r w:rsidR="00901431">
        <w:rPr>
          <w:rFonts w:ascii="Calibri" w:eastAsia="Times New Roman" w:hAnsi="Calibri" w:cs="Calibri"/>
          <w:bCs/>
          <w:color w:val="595959" w:themeColor="text1" w:themeTint="A6"/>
          <w:kern w:val="28"/>
          <w:sz w:val="20"/>
          <w:szCs w:val="20"/>
          <w:lang w:eastAsia="fr-FR"/>
        </w:rPr>
        <w:t>remains</w:t>
      </w:r>
      <w:proofErr w:type="spellEnd"/>
      <w:r w:rsidR="00901431">
        <w:rPr>
          <w:rFonts w:ascii="Calibri" w:eastAsia="Times New Roman" w:hAnsi="Calibri" w:cs="Calibri"/>
          <w:bCs/>
          <w:color w:val="595959" w:themeColor="text1" w:themeTint="A6"/>
          <w:kern w:val="28"/>
          <w:sz w:val="20"/>
          <w:szCs w:val="20"/>
          <w:lang w:eastAsia="fr-FR"/>
        </w:rPr>
        <w:t xml:space="preserve"> </w:t>
      </w:r>
      <w:proofErr w:type="spellStart"/>
      <w:r w:rsidR="00901431">
        <w:rPr>
          <w:rFonts w:ascii="Calibri" w:eastAsia="Times New Roman" w:hAnsi="Calibri" w:cs="Calibri"/>
          <w:bCs/>
          <w:color w:val="595959" w:themeColor="text1" w:themeTint="A6"/>
          <w:kern w:val="28"/>
          <w:sz w:val="20"/>
          <w:szCs w:val="20"/>
          <w:lang w:eastAsia="fr-FR"/>
        </w:rPr>
        <w:t>unaltered</w:t>
      </w:r>
      <w:proofErr w:type="spellEnd"/>
      <w:r w:rsidR="00FA0D6A">
        <w:rPr>
          <w:rFonts w:ascii="Calibri" w:eastAsia="Times New Roman" w:hAnsi="Calibri" w:cs="Calibri"/>
          <w:bCs/>
          <w:color w:val="595959" w:themeColor="text1" w:themeTint="A6"/>
          <w:kern w:val="28"/>
          <w:sz w:val="20"/>
          <w:szCs w:val="20"/>
          <w:lang w:eastAsia="fr-FR"/>
        </w:rPr>
        <w:t>,</w:t>
      </w:r>
      <w:r w:rsidR="00901431">
        <w:rPr>
          <w:rFonts w:ascii="Calibri" w:eastAsia="Times New Roman" w:hAnsi="Calibri" w:cs="Calibri"/>
          <w:bCs/>
          <w:color w:val="595959" w:themeColor="text1" w:themeTint="A6"/>
          <w:kern w:val="28"/>
          <w:sz w:val="20"/>
          <w:szCs w:val="20"/>
          <w:lang w:eastAsia="fr-FR"/>
        </w:rPr>
        <w:t xml:space="preserve"> if not </w:t>
      </w:r>
      <w:proofErr w:type="spellStart"/>
      <w:r w:rsidR="00901431">
        <w:rPr>
          <w:rFonts w:ascii="Calibri" w:eastAsia="Times New Roman" w:hAnsi="Calibri" w:cs="Calibri"/>
          <w:bCs/>
          <w:color w:val="595959" w:themeColor="text1" w:themeTint="A6"/>
          <w:kern w:val="28"/>
          <w:sz w:val="20"/>
          <w:szCs w:val="20"/>
          <w:lang w:eastAsia="fr-FR"/>
        </w:rPr>
        <w:t>improved</w:t>
      </w:r>
      <w:proofErr w:type="spellEnd"/>
      <w:r w:rsidR="00901431">
        <w:rPr>
          <w:rFonts w:ascii="Calibri" w:eastAsia="Times New Roman" w:hAnsi="Calibri" w:cs="Calibri"/>
          <w:bCs/>
          <w:color w:val="595959" w:themeColor="text1" w:themeTint="A6"/>
          <w:kern w:val="28"/>
          <w:sz w:val="20"/>
          <w:szCs w:val="20"/>
          <w:lang w:eastAsia="fr-FR"/>
        </w:rPr>
        <w:t>, over time.</w:t>
      </w:r>
    </w:p>
    <w:p w14:paraId="35EA3DDB" w14:textId="02B92D6E" w:rsidR="004F27C2" w:rsidRPr="004F27C2" w:rsidRDefault="004F27C2" w:rsidP="00325B3F">
      <w:pPr>
        <w:widowControl w:val="0"/>
        <w:spacing w:before="60" w:after="0" w:line="240" w:lineRule="auto"/>
        <w:jc w:val="both"/>
        <w:rPr>
          <w:rFonts w:ascii="Calibri" w:eastAsia="Times New Roman" w:hAnsi="Calibri" w:cs="Calibri"/>
          <w:b/>
          <w:bCs/>
          <w:color w:val="B2541A"/>
          <w:kern w:val="28"/>
          <w:sz w:val="20"/>
          <w:szCs w:val="20"/>
          <w:lang w:eastAsia="fr-FR"/>
        </w:rPr>
      </w:pPr>
      <w:r w:rsidRPr="004F27C2">
        <w:rPr>
          <w:b/>
          <w:bCs/>
          <w:color w:val="B2541A"/>
          <w:sz w:val="20"/>
          <w:szCs w:val="20"/>
        </w:rPr>
        <w:t>Composi</w:t>
      </w:r>
      <w:r w:rsidR="00E55B20">
        <w:rPr>
          <w:b/>
          <w:bCs/>
          <w:color w:val="B2541A"/>
          <w:sz w:val="20"/>
          <w:szCs w:val="20"/>
        </w:rPr>
        <w:t>tion</w:t>
      </w:r>
    </w:p>
    <w:p w14:paraId="7653C0D7" w14:textId="41B951D2" w:rsidR="00BE504F" w:rsidRPr="00BE504F" w:rsidRDefault="00B72D08" w:rsidP="00BE504F">
      <w:pPr>
        <w:widowControl w:val="0"/>
        <w:spacing w:after="0" w:line="240" w:lineRule="auto"/>
        <w:jc w:val="both"/>
        <w:rPr>
          <w:rFonts w:ascii="Calibri" w:eastAsia="Times New Roman" w:hAnsi="Calibri" w:cs="Calibri"/>
          <w:color w:val="595959" w:themeColor="text1" w:themeTint="A6"/>
          <w:kern w:val="28"/>
          <w:sz w:val="20"/>
          <w:szCs w:val="20"/>
          <w:lang w:eastAsia="fr-FR"/>
        </w:rPr>
      </w:pPr>
      <w:r w:rsidRPr="00BE504F">
        <w:rPr>
          <w:rFonts w:ascii="Calibri" w:eastAsia="Times New Roman" w:hAnsi="Calibri" w:cs="Calibri"/>
          <w:color w:val="595959" w:themeColor="text1" w:themeTint="A6"/>
          <w:kern w:val="28"/>
          <w:sz w:val="20"/>
          <w:szCs w:val="20"/>
          <w:lang w:eastAsia="fr-FR"/>
        </w:rPr>
        <w:t xml:space="preserve">IDRO-REP NIPPOLIN </w:t>
      </w:r>
      <w:proofErr w:type="spellStart"/>
      <w:r w:rsidR="00901431">
        <w:rPr>
          <w:rFonts w:ascii="Calibri" w:eastAsia="Times New Roman" w:hAnsi="Calibri" w:cs="Calibri"/>
          <w:color w:val="595959" w:themeColor="text1" w:themeTint="A6"/>
          <w:kern w:val="28"/>
          <w:sz w:val="20"/>
          <w:szCs w:val="20"/>
          <w:lang w:eastAsia="fr-FR"/>
        </w:rPr>
        <w:t>is</w:t>
      </w:r>
      <w:proofErr w:type="spellEnd"/>
      <w:r w:rsidR="00901431">
        <w:rPr>
          <w:rFonts w:ascii="Calibri" w:eastAsia="Times New Roman" w:hAnsi="Calibri" w:cs="Calibri"/>
          <w:color w:val="595959" w:themeColor="text1" w:themeTint="A6"/>
          <w:kern w:val="28"/>
          <w:sz w:val="20"/>
          <w:szCs w:val="20"/>
          <w:lang w:eastAsia="fr-FR"/>
        </w:rPr>
        <w:t xml:space="preserve"> an </w:t>
      </w:r>
      <w:proofErr w:type="spellStart"/>
      <w:r w:rsidR="00901431">
        <w:rPr>
          <w:rFonts w:ascii="Calibri" w:eastAsia="Times New Roman" w:hAnsi="Calibri" w:cs="Calibri"/>
          <w:color w:val="595959" w:themeColor="text1" w:themeTint="A6"/>
          <w:kern w:val="28"/>
          <w:sz w:val="20"/>
          <w:szCs w:val="20"/>
          <w:lang w:eastAsia="fr-FR"/>
        </w:rPr>
        <w:t>acrylic</w:t>
      </w:r>
      <w:proofErr w:type="spellEnd"/>
      <w:r w:rsidR="00901431">
        <w:rPr>
          <w:rFonts w:ascii="Calibri" w:eastAsia="Times New Roman" w:hAnsi="Calibri" w:cs="Calibri"/>
          <w:color w:val="595959" w:themeColor="text1" w:themeTint="A6"/>
          <w:kern w:val="28"/>
          <w:sz w:val="20"/>
          <w:szCs w:val="20"/>
          <w:lang w:eastAsia="fr-FR"/>
        </w:rPr>
        <w:t xml:space="preserve"> </w:t>
      </w:r>
      <w:proofErr w:type="spellStart"/>
      <w:r w:rsidR="00901431">
        <w:rPr>
          <w:rFonts w:ascii="Calibri" w:eastAsia="Times New Roman" w:hAnsi="Calibri" w:cs="Calibri"/>
          <w:color w:val="595959" w:themeColor="text1" w:themeTint="A6"/>
          <w:kern w:val="28"/>
          <w:sz w:val="20"/>
          <w:szCs w:val="20"/>
          <w:lang w:eastAsia="fr-FR"/>
        </w:rPr>
        <w:t>copolymer</w:t>
      </w:r>
      <w:proofErr w:type="spellEnd"/>
      <w:r w:rsidR="00901431">
        <w:rPr>
          <w:rFonts w:ascii="Calibri" w:eastAsia="Times New Roman" w:hAnsi="Calibri" w:cs="Calibri"/>
          <w:color w:val="595959" w:themeColor="text1" w:themeTint="A6"/>
          <w:kern w:val="28"/>
          <w:sz w:val="20"/>
          <w:szCs w:val="20"/>
          <w:lang w:eastAsia="fr-FR"/>
        </w:rPr>
        <w:t xml:space="preserve"> </w:t>
      </w:r>
      <w:proofErr w:type="spellStart"/>
      <w:r w:rsidR="00901431">
        <w:rPr>
          <w:rFonts w:ascii="Calibri" w:eastAsia="Times New Roman" w:hAnsi="Calibri" w:cs="Calibri"/>
          <w:color w:val="595959" w:themeColor="text1" w:themeTint="A6"/>
          <w:kern w:val="28"/>
          <w:sz w:val="20"/>
          <w:szCs w:val="20"/>
          <w:lang w:eastAsia="fr-FR"/>
        </w:rPr>
        <w:t>modified</w:t>
      </w:r>
      <w:proofErr w:type="spellEnd"/>
      <w:r w:rsidR="00901431">
        <w:rPr>
          <w:rFonts w:ascii="Calibri" w:eastAsia="Times New Roman" w:hAnsi="Calibri" w:cs="Calibri"/>
          <w:color w:val="595959" w:themeColor="text1" w:themeTint="A6"/>
          <w:kern w:val="28"/>
          <w:sz w:val="20"/>
          <w:szCs w:val="20"/>
          <w:lang w:eastAsia="fr-FR"/>
        </w:rPr>
        <w:t xml:space="preserve"> </w:t>
      </w:r>
      <w:proofErr w:type="spellStart"/>
      <w:r w:rsidR="00901431">
        <w:rPr>
          <w:rFonts w:ascii="Calibri" w:eastAsia="Times New Roman" w:hAnsi="Calibri" w:cs="Calibri"/>
          <w:color w:val="595959" w:themeColor="text1" w:themeTint="A6"/>
          <w:kern w:val="28"/>
          <w:sz w:val="20"/>
          <w:szCs w:val="20"/>
          <w:lang w:eastAsia="fr-FR"/>
        </w:rPr>
        <w:t>with</w:t>
      </w:r>
      <w:proofErr w:type="spellEnd"/>
      <w:r w:rsidR="00901431">
        <w:rPr>
          <w:rFonts w:ascii="Calibri" w:eastAsia="Times New Roman" w:hAnsi="Calibri" w:cs="Calibri"/>
          <w:color w:val="595959" w:themeColor="text1" w:themeTint="A6"/>
          <w:kern w:val="28"/>
          <w:sz w:val="20"/>
          <w:szCs w:val="20"/>
          <w:lang w:eastAsia="fr-FR"/>
        </w:rPr>
        <w:t xml:space="preserve"> fluorates</w:t>
      </w:r>
      <w:r w:rsidR="00BE504F" w:rsidRPr="00BE504F">
        <w:rPr>
          <w:rFonts w:ascii="Calibri" w:eastAsia="Times New Roman" w:hAnsi="Calibri" w:cs="Calibri"/>
          <w:color w:val="595959" w:themeColor="text1" w:themeTint="A6"/>
          <w:kern w:val="28"/>
          <w:sz w:val="20"/>
          <w:szCs w:val="20"/>
          <w:lang w:eastAsia="fr-FR"/>
        </w:rPr>
        <w:t> :</w:t>
      </w:r>
      <w:r w:rsidR="00C50B6E">
        <w:rPr>
          <w:rFonts w:ascii="Calibri" w:eastAsia="Times New Roman" w:hAnsi="Calibri" w:cs="Calibri"/>
          <w:color w:val="595959" w:themeColor="text1" w:themeTint="A6"/>
          <w:kern w:val="28"/>
          <w:sz w:val="20"/>
          <w:szCs w:val="20"/>
          <w:lang w:eastAsia="fr-FR"/>
        </w:rPr>
        <w:t xml:space="preserve"> </w:t>
      </w:r>
      <w:r w:rsidR="00901431">
        <w:rPr>
          <w:rFonts w:ascii="Calibri" w:eastAsia="Times New Roman" w:hAnsi="Calibri" w:cs="Calibri"/>
          <w:color w:val="595959" w:themeColor="text1" w:themeTint="A6"/>
          <w:kern w:val="28"/>
          <w:sz w:val="20"/>
          <w:szCs w:val="20"/>
          <w:lang w:eastAsia="fr-FR"/>
        </w:rPr>
        <w:t xml:space="preserve">the </w:t>
      </w:r>
      <w:proofErr w:type="spellStart"/>
      <w:r w:rsidR="00901431">
        <w:rPr>
          <w:rFonts w:ascii="Calibri" w:eastAsia="Times New Roman" w:hAnsi="Calibri" w:cs="Calibri"/>
          <w:color w:val="595959" w:themeColor="text1" w:themeTint="A6"/>
          <w:kern w:val="28"/>
          <w:sz w:val="20"/>
          <w:szCs w:val="20"/>
          <w:lang w:eastAsia="fr-FR"/>
        </w:rPr>
        <w:t>acrylic</w:t>
      </w:r>
      <w:proofErr w:type="spellEnd"/>
      <w:r w:rsidR="00901431">
        <w:rPr>
          <w:rFonts w:ascii="Calibri" w:eastAsia="Times New Roman" w:hAnsi="Calibri" w:cs="Calibri"/>
          <w:color w:val="595959" w:themeColor="text1" w:themeTint="A6"/>
          <w:kern w:val="28"/>
          <w:sz w:val="20"/>
          <w:szCs w:val="20"/>
          <w:lang w:eastAsia="fr-FR"/>
        </w:rPr>
        <w:t xml:space="preserve"> </w:t>
      </w:r>
      <w:proofErr w:type="spellStart"/>
      <w:r w:rsidR="00901431">
        <w:rPr>
          <w:rFonts w:ascii="Calibri" w:eastAsia="Times New Roman" w:hAnsi="Calibri" w:cs="Calibri"/>
          <w:color w:val="595959" w:themeColor="text1" w:themeTint="A6"/>
          <w:kern w:val="28"/>
          <w:sz w:val="20"/>
          <w:szCs w:val="20"/>
          <w:lang w:eastAsia="fr-FR"/>
        </w:rPr>
        <w:t>element</w:t>
      </w:r>
      <w:proofErr w:type="spellEnd"/>
      <w:r w:rsidR="00901431">
        <w:rPr>
          <w:rFonts w:ascii="Calibri" w:eastAsia="Times New Roman" w:hAnsi="Calibri" w:cs="Calibri"/>
          <w:color w:val="595959" w:themeColor="text1" w:themeTint="A6"/>
          <w:kern w:val="28"/>
          <w:sz w:val="20"/>
          <w:szCs w:val="20"/>
          <w:lang w:eastAsia="fr-FR"/>
        </w:rPr>
        <w:t xml:space="preserve"> </w:t>
      </w:r>
      <w:proofErr w:type="spellStart"/>
      <w:r w:rsidR="00901431">
        <w:rPr>
          <w:rFonts w:ascii="Calibri" w:eastAsia="Times New Roman" w:hAnsi="Calibri" w:cs="Calibri"/>
          <w:color w:val="595959" w:themeColor="text1" w:themeTint="A6"/>
          <w:kern w:val="28"/>
          <w:sz w:val="20"/>
          <w:szCs w:val="20"/>
          <w:lang w:eastAsia="fr-FR"/>
        </w:rPr>
        <w:t>helps</w:t>
      </w:r>
      <w:proofErr w:type="spellEnd"/>
      <w:r w:rsidR="00901431">
        <w:rPr>
          <w:rFonts w:ascii="Calibri" w:eastAsia="Times New Roman" w:hAnsi="Calibri" w:cs="Calibri"/>
          <w:color w:val="595959" w:themeColor="text1" w:themeTint="A6"/>
          <w:kern w:val="28"/>
          <w:sz w:val="20"/>
          <w:szCs w:val="20"/>
          <w:lang w:eastAsia="fr-FR"/>
        </w:rPr>
        <w:t xml:space="preserve"> </w:t>
      </w:r>
      <w:proofErr w:type="spellStart"/>
      <w:r w:rsidR="00901431">
        <w:rPr>
          <w:rFonts w:ascii="Calibri" w:eastAsia="Times New Roman" w:hAnsi="Calibri" w:cs="Calibri"/>
          <w:color w:val="595959" w:themeColor="text1" w:themeTint="A6"/>
          <w:kern w:val="28"/>
          <w:sz w:val="20"/>
          <w:szCs w:val="20"/>
          <w:lang w:eastAsia="fr-FR"/>
        </w:rPr>
        <w:t>adhesion</w:t>
      </w:r>
      <w:proofErr w:type="spellEnd"/>
      <w:r w:rsidR="00901431">
        <w:rPr>
          <w:rFonts w:ascii="Calibri" w:eastAsia="Times New Roman" w:hAnsi="Calibri" w:cs="Calibri"/>
          <w:color w:val="595959" w:themeColor="text1" w:themeTint="A6"/>
          <w:kern w:val="28"/>
          <w:sz w:val="20"/>
          <w:szCs w:val="20"/>
          <w:lang w:eastAsia="fr-FR"/>
        </w:rPr>
        <w:t xml:space="preserve"> to the stone support, </w:t>
      </w:r>
      <w:proofErr w:type="spellStart"/>
      <w:r w:rsidR="00901431">
        <w:rPr>
          <w:rFonts w:ascii="Calibri" w:eastAsia="Times New Roman" w:hAnsi="Calibri" w:cs="Calibri"/>
          <w:color w:val="595959" w:themeColor="text1" w:themeTint="A6"/>
          <w:kern w:val="28"/>
          <w:sz w:val="20"/>
          <w:szCs w:val="20"/>
          <w:lang w:eastAsia="fr-FR"/>
        </w:rPr>
        <w:t>whilst</w:t>
      </w:r>
      <w:proofErr w:type="spellEnd"/>
      <w:r w:rsidR="00901431">
        <w:rPr>
          <w:rFonts w:ascii="Calibri" w:eastAsia="Times New Roman" w:hAnsi="Calibri" w:cs="Calibri"/>
          <w:color w:val="595959" w:themeColor="text1" w:themeTint="A6"/>
          <w:kern w:val="28"/>
          <w:sz w:val="20"/>
          <w:szCs w:val="20"/>
          <w:lang w:eastAsia="fr-FR"/>
        </w:rPr>
        <w:t xml:space="preserve"> the fluorate </w:t>
      </w:r>
      <w:proofErr w:type="spellStart"/>
      <w:r w:rsidR="00901431">
        <w:rPr>
          <w:rFonts w:ascii="Calibri" w:eastAsia="Times New Roman" w:hAnsi="Calibri" w:cs="Calibri"/>
          <w:color w:val="595959" w:themeColor="text1" w:themeTint="A6"/>
          <w:kern w:val="28"/>
          <w:sz w:val="20"/>
          <w:szCs w:val="20"/>
          <w:lang w:eastAsia="fr-FR"/>
        </w:rPr>
        <w:t>element</w:t>
      </w:r>
      <w:proofErr w:type="spellEnd"/>
      <w:r w:rsidR="00901431">
        <w:rPr>
          <w:rFonts w:ascii="Calibri" w:eastAsia="Times New Roman" w:hAnsi="Calibri" w:cs="Calibri"/>
          <w:color w:val="595959" w:themeColor="text1" w:themeTint="A6"/>
          <w:kern w:val="28"/>
          <w:sz w:val="20"/>
          <w:szCs w:val="20"/>
          <w:lang w:eastAsia="fr-FR"/>
        </w:rPr>
        <w:t xml:space="preserve">  </w:t>
      </w:r>
      <w:proofErr w:type="spellStart"/>
      <w:r w:rsidR="00901431">
        <w:rPr>
          <w:rFonts w:ascii="Calibri" w:eastAsia="Times New Roman" w:hAnsi="Calibri" w:cs="Calibri"/>
          <w:color w:val="595959" w:themeColor="text1" w:themeTint="A6"/>
          <w:kern w:val="28"/>
          <w:sz w:val="20"/>
          <w:szCs w:val="20"/>
          <w:lang w:eastAsia="fr-FR"/>
        </w:rPr>
        <w:t>remains</w:t>
      </w:r>
      <w:proofErr w:type="spellEnd"/>
      <w:r w:rsidR="00901431">
        <w:rPr>
          <w:rFonts w:ascii="Calibri" w:eastAsia="Times New Roman" w:hAnsi="Calibri" w:cs="Calibri"/>
          <w:color w:val="595959" w:themeColor="text1" w:themeTint="A6"/>
          <w:kern w:val="28"/>
          <w:sz w:val="20"/>
          <w:szCs w:val="20"/>
          <w:lang w:eastAsia="fr-FR"/>
        </w:rPr>
        <w:t xml:space="preserve"> on the surface, </w:t>
      </w:r>
      <w:proofErr w:type="spellStart"/>
      <w:r w:rsidR="00901431">
        <w:rPr>
          <w:rFonts w:ascii="Calibri" w:eastAsia="Times New Roman" w:hAnsi="Calibri" w:cs="Calibri"/>
          <w:color w:val="595959" w:themeColor="text1" w:themeTint="A6"/>
          <w:kern w:val="28"/>
          <w:sz w:val="20"/>
          <w:szCs w:val="20"/>
          <w:lang w:eastAsia="fr-FR"/>
        </w:rPr>
        <w:t>guaranteeing</w:t>
      </w:r>
      <w:proofErr w:type="spellEnd"/>
      <w:r w:rsidR="00901431">
        <w:rPr>
          <w:rFonts w:ascii="Calibri" w:eastAsia="Times New Roman" w:hAnsi="Calibri" w:cs="Calibri"/>
          <w:color w:val="595959" w:themeColor="text1" w:themeTint="A6"/>
          <w:kern w:val="28"/>
          <w:sz w:val="20"/>
          <w:szCs w:val="20"/>
          <w:lang w:eastAsia="fr-FR"/>
        </w:rPr>
        <w:t xml:space="preserve"> the water and </w:t>
      </w:r>
      <w:proofErr w:type="spellStart"/>
      <w:r w:rsidR="00901431">
        <w:rPr>
          <w:rFonts w:ascii="Calibri" w:eastAsia="Times New Roman" w:hAnsi="Calibri" w:cs="Calibri"/>
          <w:color w:val="595959" w:themeColor="text1" w:themeTint="A6"/>
          <w:kern w:val="28"/>
          <w:sz w:val="20"/>
          <w:szCs w:val="20"/>
          <w:lang w:eastAsia="fr-FR"/>
        </w:rPr>
        <w:t>oil</w:t>
      </w:r>
      <w:proofErr w:type="spellEnd"/>
      <w:r w:rsidR="00901431">
        <w:rPr>
          <w:rFonts w:ascii="Calibri" w:eastAsia="Times New Roman" w:hAnsi="Calibri" w:cs="Calibri"/>
          <w:color w:val="595959" w:themeColor="text1" w:themeTint="A6"/>
          <w:kern w:val="28"/>
          <w:sz w:val="20"/>
          <w:szCs w:val="20"/>
          <w:lang w:eastAsia="fr-FR"/>
        </w:rPr>
        <w:t xml:space="preserve"> </w:t>
      </w:r>
      <w:proofErr w:type="spellStart"/>
      <w:r w:rsidR="00901431">
        <w:rPr>
          <w:rFonts w:ascii="Calibri" w:eastAsia="Times New Roman" w:hAnsi="Calibri" w:cs="Calibri"/>
          <w:color w:val="595959" w:themeColor="text1" w:themeTint="A6"/>
          <w:kern w:val="28"/>
          <w:sz w:val="20"/>
          <w:szCs w:val="20"/>
          <w:lang w:eastAsia="fr-FR"/>
        </w:rPr>
        <w:t>repellence</w:t>
      </w:r>
      <w:proofErr w:type="spellEnd"/>
      <w:r w:rsidR="00901431">
        <w:rPr>
          <w:rFonts w:ascii="Calibri" w:eastAsia="Times New Roman" w:hAnsi="Calibri" w:cs="Calibri"/>
          <w:color w:val="595959" w:themeColor="text1" w:themeTint="A6"/>
          <w:kern w:val="28"/>
          <w:sz w:val="20"/>
          <w:szCs w:val="20"/>
          <w:lang w:eastAsia="fr-FR"/>
        </w:rPr>
        <w:t xml:space="preserve"> of the </w:t>
      </w:r>
      <w:proofErr w:type="spellStart"/>
      <w:r w:rsidR="00901431">
        <w:rPr>
          <w:rFonts w:ascii="Calibri" w:eastAsia="Times New Roman" w:hAnsi="Calibri" w:cs="Calibri"/>
          <w:color w:val="595959" w:themeColor="text1" w:themeTint="A6"/>
          <w:kern w:val="28"/>
          <w:sz w:val="20"/>
          <w:szCs w:val="20"/>
          <w:lang w:eastAsia="fr-FR"/>
        </w:rPr>
        <w:t>product</w:t>
      </w:r>
      <w:proofErr w:type="spellEnd"/>
      <w:r w:rsidR="00901431">
        <w:rPr>
          <w:rFonts w:ascii="Calibri" w:eastAsia="Times New Roman" w:hAnsi="Calibri" w:cs="Calibri"/>
          <w:color w:val="595959" w:themeColor="text1" w:themeTint="A6"/>
          <w:kern w:val="28"/>
          <w:sz w:val="20"/>
          <w:szCs w:val="20"/>
          <w:lang w:eastAsia="fr-FR"/>
        </w:rPr>
        <w:t>.</w:t>
      </w:r>
    </w:p>
    <w:p w14:paraId="0619E07C" w14:textId="253028C0" w:rsidR="004F27C2" w:rsidRDefault="004F27C2" w:rsidP="00BE504F">
      <w:pPr>
        <w:widowControl w:val="0"/>
        <w:spacing w:before="60" w:after="0" w:line="240" w:lineRule="auto"/>
        <w:jc w:val="both"/>
        <w:rPr>
          <w:rFonts w:ascii="Calibri" w:eastAsia="Times New Roman" w:hAnsi="Calibri" w:cs="Calibri"/>
          <w:b/>
          <w:bCs/>
          <w:color w:val="B2541A"/>
          <w:kern w:val="28"/>
          <w:sz w:val="20"/>
          <w:szCs w:val="20"/>
          <w:lang w:eastAsia="fr-FR"/>
        </w:rPr>
      </w:pPr>
      <w:proofErr w:type="spellStart"/>
      <w:r w:rsidRPr="004F27C2">
        <w:rPr>
          <w:rFonts w:ascii="Calibri" w:eastAsia="Times New Roman" w:hAnsi="Calibri" w:cs="Calibri"/>
          <w:b/>
          <w:bCs/>
          <w:color w:val="B2541A"/>
          <w:kern w:val="28"/>
          <w:sz w:val="20"/>
          <w:szCs w:val="20"/>
          <w:lang w:eastAsia="fr-FR"/>
        </w:rPr>
        <w:t>Su</w:t>
      </w:r>
      <w:r w:rsidR="00E55B20">
        <w:rPr>
          <w:rFonts w:ascii="Calibri" w:eastAsia="Times New Roman" w:hAnsi="Calibri" w:cs="Calibri"/>
          <w:b/>
          <w:bCs/>
          <w:color w:val="B2541A"/>
          <w:kern w:val="28"/>
          <w:sz w:val="20"/>
          <w:szCs w:val="20"/>
          <w:lang w:eastAsia="fr-FR"/>
        </w:rPr>
        <w:t>faces</w:t>
      </w:r>
      <w:proofErr w:type="spellEnd"/>
    </w:p>
    <w:p w14:paraId="29C5A993" w14:textId="34FA20E6" w:rsidR="00B72D08" w:rsidRPr="00646D05" w:rsidRDefault="00994866" w:rsidP="00B72D08">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Tests have been </w:t>
      </w:r>
      <w:proofErr w:type="spellStart"/>
      <w:r>
        <w:rPr>
          <w:rFonts w:ascii="Calibri" w:eastAsia="Times New Roman" w:hAnsi="Calibri" w:cs="Calibri"/>
          <w:bCs/>
          <w:color w:val="595959" w:themeColor="text1" w:themeTint="A6"/>
          <w:kern w:val="28"/>
          <w:sz w:val="20"/>
          <w:szCs w:val="20"/>
          <w:lang w:eastAsia="fr-FR"/>
        </w:rPr>
        <w:t>carried</w:t>
      </w:r>
      <w:proofErr w:type="spellEnd"/>
      <w:r>
        <w:rPr>
          <w:rFonts w:ascii="Calibri" w:eastAsia="Times New Roman" w:hAnsi="Calibri" w:cs="Calibri"/>
          <w:bCs/>
          <w:color w:val="595959" w:themeColor="text1" w:themeTint="A6"/>
          <w:kern w:val="28"/>
          <w:sz w:val="20"/>
          <w:szCs w:val="20"/>
          <w:lang w:eastAsia="fr-FR"/>
        </w:rPr>
        <w:t xml:space="preserve"> out on </w:t>
      </w:r>
      <w:proofErr w:type="spellStart"/>
      <w:r>
        <w:rPr>
          <w:rFonts w:ascii="Calibri" w:eastAsia="Times New Roman" w:hAnsi="Calibri" w:cs="Calibri"/>
          <w:bCs/>
          <w:color w:val="595959" w:themeColor="text1" w:themeTint="A6"/>
          <w:kern w:val="28"/>
          <w:sz w:val="20"/>
          <w:szCs w:val="20"/>
          <w:lang w:eastAsia="fr-FR"/>
        </w:rPr>
        <w:t>various</w:t>
      </w:r>
      <w:proofErr w:type="spellEnd"/>
      <w:r>
        <w:rPr>
          <w:rFonts w:ascii="Calibri" w:eastAsia="Times New Roman" w:hAnsi="Calibri" w:cs="Calibri"/>
          <w:bCs/>
          <w:color w:val="595959" w:themeColor="text1" w:themeTint="A6"/>
          <w:kern w:val="28"/>
          <w:sz w:val="20"/>
          <w:szCs w:val="20"/>
          <w:lang w:eastAsia="fr-FR"/>
        </w:rPr>
        <w:t xml:space="preserve"> surfaces</w:t>
      </w:r>
      <w:r w:rsidR="00646D05" w:rsidRPr="00646D05">
        <w:rPr>
          <w:rFonts w:ascii="Calibri" w:eastAsia="Times New Roman" w:hAnsi="Calibri" w:cs="Calibri"/>
          <w:bCs/>
          <w:color w:val="595959" w:themeColor="text1" w:themeTint="A6"/>
          <w:kern w:val="28"/>
          <w:sz w:val="20"/>
          <w:szCs w:val="20"/>
          <w:lang w:eastAsia="fr-FR"/>
        </w:rPr>
        <w:t xml:space="preserve"> </w:t>
      </w:r>
      <w:r w:rsidR="00B72D08" w:rsidRPr="00646D05">
        <w:rPr>
          <w:rFonts w:ascii="Calibri" w:eastAsia="Times New Roman" w:hAnsi="Calibri" w:cs="Calibri"/>
          <w:bCs/>
          <w:color w:val="595959" w:themeColor="text1" w:themeTint="A6"/>
          <w:kern w:val="28"/>
          <w:sz w:val="20"/>
          <w:szCs w:val="20"/>
          <w:lang w:eastAsia="fr-FR"/>
        </w:rPr>
        <w:t>:</w:t>
      </w:r>
      <w:r w:rsidR="00646D05" w:rsidRPr="00646D05">
        <w:rPr>
          <w:rFonts w:ascii="Calibri" w:eastAsia="Times New Roman" w:hAnsi="Calibri" w:cs="Calibri"/>
          <w:bCs/>
          <w:color w:val="595959" w:themeColor="text1" w:themeTint="A6"/>
          <w:kern w:val="28"/>
          <w:sz w:val="20"/>
          <w:szCs w:val="20"/>
          <w:lang w:eastAsia="fr-FR"/>
        </w:rPr>
        <w:t xml:space="preserve"> </w:t>
      </w:r>
      <w:proofErr w:type="spellStart"/>
      <w:r w:rsidR="00646D05" w:rsidRPr="00646D05">
        <w:rPr>
          <w:rFonts w:ascii="Calibri" w:eastAsia="Times New Roman" w:hAnsi="Calibri" w:cs="Calibri"/>
          <w:bCs/>
          <w:color w:val="595959" w:themeColor="text1" w:themeTint="A6"/>
          <w:kern w:val="28"/>
          <w:sz w:val="20"/>
          <w:szCs w:val="20"/>
          <w:lang w:eastAsia="fr-FR"/>
        </w:rPr>
        <w:t>cement</w:t>
      </w:r>
      <w:proofErr w:type="spellEnd"/>
      <w:r w:rsidR="00B72D08" w:rsidRPr="00646D05">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ceramic-based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plaster</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sidR="00646D05" w:rsidRPr="00646D05">
        <w:rPr>
          <w:rFonts w:ascii="Calibri" w:eastAsia="Times New Roman" w:hAnsi="Calibri" w:cs="Calibri"/>
          <w:bCs/>
          <w:color w:val="595959" w:themeColor="text1" w:themeTint="A6"/>
          <w:kern w:val="28"/>
          <w:sz w:val="20"/>
          <w:szCs w:val="20"/>
          <w:lang w:eastAsia="fr-FR"/>
        </w:rPr>
        <w:t>tufo</w:t>
      </w:r>
      <w:proofErr w:type="spellEnd"/>
      <w:r w:rsidR="00646D05" w:rsidRPr="00646D05">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various</w:t>
      </w:r>
      <w:proofErr w:type="spellEnd"/>
      <w:r>
        <w:rPr>
          <w:rFonts w:ascii="Calibri" w:eastAsia="Times New Roman" w:hAnsi="Calibri" w:cs="Calibri"/>
          <w:bCs/>
          <w:color w:val="595959" w:themeColor="text1" w:themeTint="A6"/>
          <w:kern w:val="28"/>
          <w:sz w:val="20"/>
          <w:szCs w:val="20"/>
          <w:lang w:eastAsia="fr-FR"/>
        </w:rPr>
        <w:t xml:space="preserve"> types of </w:t>
      </w:r>
      <w:proofErr w:type="spellStart"/>
      <w:r>
        <w:rPr>
          <w:rFonts w:ascii="Calibri" w:eastAsia="Times New Roman" w:hAnsi="Calibri" w:cs="Calibri"/>
          <w:bCs/>
          <w:color w:val="595959" w:themeColor="text1" w:themeTint="A6"/>
          <w:kern w:val="28"/>
          <w:sz w:val="20"/>
          <w:szCs w:val="20"/>
          <w:lang w:eastAsia="fr-FR"/>
        </w:rPr>
        <w:t>marble</w:t>
      </w:r>
      <w:proofErr w:type="spellEnd"/>
      <w:r w:rsidR="00C32013">
        <w:rPr>
          <w:rFonts w:ascii="Calibri" w:eastAsia="Times New Roman" w:hAnsi="Calibri" w:cs="Calibri"/>
          <w:bCs/>
          <w:color w:val="595959" w:themeColor="text1" w:themeTint="A6"/>
          <w:kern w:val="28"/>
          <w:sz w:val="20"/>
          <w:szCs w:val="20"/>
          <w:lang w:eastAsia="fr-FR"/>
        </w:rPr>
        <w:t xml:space="preserve"> </w:t>
      </w:r>
      <w:r w:rsidR="00646D05" w:rsidRPr="00646D05">
        <w:rPr>
          <w:rFonts w:ascii="Calibri" w:eastAsia="Times New Roman" w:hAnsi="Calibri" w:cs="Calibri"/>
          <w:bCs/>
          <w:color w:val="595959" w:themeColor="text1" w:themeTint="A6"/>
          <w:kern w:val="28"/>
          <w:sz w:val="20"/>
          <w:szCs w:val="20"/>
          <w:lang w:eastAsia="fr-FR"/>
        </w:rPr>
        <w:t>(</w:t>
      </w:r>
      <w:proofErr w:type="spellStart"/>
      <w:r w:rsidR="00646D05" w:rsidRPr="00646D05">
        <w:rPr>
          <w:rFonts w:ascii="Calibri" w:eastAsia="Times New Roman" w:hAnsi="Calibri" w:cs="Calibri"/>
          <w:bCs/>
          <w:color w:val="595959" w:themeColor="text1" w:themeTint="A6"/>
          <w:kern w:val="28"/>
          <w:sz w:val="20"/>
          <w:szCs w:val="20"/>
          <w:lang w:eastAsia="fr-FR"/>
        </w:rPr>
        <w:t>carrara</w:t>
      </w:r>
      <w:proofErr w:type="spellEnd"/>
      <w:r w:rsidR="00B72D08" w:rsidRPr="00646D05">
        <w:rPr>
          <w:rFonts w:ascii="Calibri" w:eastAsia="Times New Roman" w:hAnsi="Calibri" w:cs="Calibri"/>
          <w:bCs/>
          <w:color w:val="595959" w:themeColor="text1" w:themeTint="A6"/>
          <w:kern w:val="28"/>
          <w:sz w:val="20"/>
          <w:szCs w:val="20"/>
          <w:lang w:eastAsia="fr-FR"/>
        </w:rPr>
        <w:t xml:space="preserve"> - </w:t>
      </w:r>
      <w:proofErr w:type="spellStart"/>
      <w:r w:rsidR="00646D05" w:rsidRPr="00646D05">
        <w:rPr>
          <w:rFonts w:ascii="Calibri" w:eastAsia="Times New Roman" w:hAnsi="Calibri" w:cs="Calibri"/>
          <w:bCs/>
          <w:color w:val="595959" w:themeColor="text1" w:themeTint="A6"/>
          <w:kern w:val="28"/>
          <w:sz w:val="20"/>
          <w:szCs w:val="20"/>
          <w:lang w:eastAsia="fr-FR"/>
        </w:rPr>
        <w:t>bardiglio</w:t>
      </w:r>
      <w:proofErr w:type="spellEnd"/>
      <w:r w:rsidR="00646D05" w:rsidRPr="00646D05">
        <w:rPr>
          <w:rFonts w:ascii="Calibri" w:eastAsia="Times New Roman" w:hAnsi="Calibri" w:cs="Calibri"/>
          <w:bCs/>
          <w:color w:val="595959" w:themeColor="text1" w:themeTint="A6"/>
          <w:kern w:val="28"/>
          <w:sz w:val="20"/>
          <w:szCs w:val="20"/>
          <w:lang w:eastAsia="fr-FR"/>
        </w:rPr>
        <w:t xml:space="preserve"> </w:t>
      </w:r>
      <w:proofErr w:type="spellStart"/>
      <w:r w:rsidR="00646D05" w:rsidRPr="00646D05">
        <w:rPr>
          <w:rFonts w:ascii="Calibri" w:eastAsia="Times New Roman" w:hAnsi="Calibri" w:cs="Calibri"/>
          <w:bCs/>
          <w:color w:val="595959" w:themeColor="text1" w:themeTint="A6"/>
          <w:kern w:val="28"/>
          <w:sz w:val="20"/>
          <w:szCs w:val="20"/>
          <w:lang w:eastAsia="fr-FR"/>
        </w:rPr>
        <w:t>fiorito</w:t>
      </w:r>
      <w:proofErr w:type="spellEnd"/>
      <w:r w:rsidR="00646D05" w:rsidRPr="00646D05">
        <w:rPr>
          <w:rFonts w:ascii="Calibri" w:eastAsia="Times New Roman" w:hAnsi="Calibri" w:cs="Calibri"/>
          <w:bCs/>
          <w:color w:val="595959" w:themeColor="text1" w:themeTint="A6"/>
          <w:kern w:val="28"/>
          <w:sz w:val="20"/>
          <w:szCs w:val="20"/>
          <w:lang w:eastAsia="fr-FR"/>
        </w:rPr>
        <w:t xml:space="preserve"> </w:t>
      </w:r>
      <w:r w:rsidR="00B72D08" w:rsidRPr="00646D05">
        <w:rPr>
          <w:rFonts w:ascii="Calibri" w:eastAsia="Times New Roman" w:hAnsi="Calibri" w:cs="Calibri"/>
          <w:bCs/>
          <w:color w:val="595959" w:themeColor="text1" w:themeTint="A6"/>
          <w:kern w:val="28"/>
          <w:sz w:val="20"/>
          <w:szCs w:val="20"/>
          <w:lang w:eastAsia="fr-FR"/>
        </w:rPr>
        <w:t xml:space="preserve">- </w:t>
      </w:r>
      <w:proofErr w:type="spellStart"/>
      <w:r w:rsidR="00646D05" w:rsidRPr="00646D05">
        <w:rPr>
          <w:rFonts w:ascii="Calibri" w:eastAsia="Times New Roman" w:hAnsi="Calibri" w:cs="Calibri"/>
          <w:bCs/>
          <w:color w:val="595959" w:themeColor="text1" w:themeTint="A6"/>
          <w:kern w:val="28"/>
          <w:sz w:val="20"/>
          <w:szCs w:val="20"/>
          <w:lang w:eastAsia="fr-FR"/>
        </w:rPr>
        <w:t>rosso</w:t>
      </w:r>
      <w:proofErr w:type="spellEnd"/>
      <w:r w:rsidR="00646D05" w:rsidRPr="00646D05">
        <w:rPr>
          <w:rFonts w:ascii="Calibri" w:eastAsia="Times New Roman" w:hAnsi="Calibri" w:cs="Calibri"/>
          <w:bCs/>
          <w:color w:val="595959" w:themeColor="text1" w:themeTint="A6"/>
          <w:kern w:val="28"/>
          <w:sz w:val="20"/>
          <w:szCs w:val="20"/>
          <w:lang w:eastAsia="fr-FR"/>
        </w:rPr>
        <w:t xml:space="preserve"> </w:t>
      </w:r>
      <w:proofErr w:type="spellStart"/>
      <w:r w:rsidR="00646D05" w:rsidRPr="00646D05">
        <w:rPr>
          <w:rFonts w:ascii="Calibri" w:eastAsia="Times New Roman" w:hAnsi="Calibri" w:cs="Calibri"/>
          <w:bCs/>
          <w:color w:val="595959" w:themeColor="text1" w:themeTint="A6"/>
          <w:kern w:val="28"/>
          <w:sz w:val="20"/>
          <w:szCs w:val="20"/>
          <w:lang w:eastAsia="fr-FR"/>
        </w:rPr>
        <w:t>Verona</w:t>
      </w:r>
      <w:proofErr w:type="spellEnd"/>
      <w:r w:rsidR="00646D05" w:rsidRPr="00646D05">
        <w:rPr>
          <w:rFonts w:ascii="Calibri" w:eastAsia="Times New Roman" w:hAnsi="Calibri" w:cs="Calibri"/>
          <w:bCs/>
          <w:color w:val="595959" w:themeColor="text1" w:themeTint="A6"/>
          <w:kern w:val="28"/>
          <w:sz w:val="20"/>
          <w:szCs w:val="20"/>
          <w:lang w:eastAsia="fr-FR"/>
        </w:rPr>
        <w:t xml:space="preserve"> </w:t>
      </w:r>
      <w:r w:rsidR="00B72D08" w:rsidRPr="00646D05">
        <w:rPr>
          <w:rFonts w:ascii="Calibri" w:eastAsia="Times New Roman" w:hAnsi="Calibri" w:cs="Calibri"/>
          <w:bCs/>
          <w:color w:val="595959" w:themeColor="text1" w:themeTint="A6"/>
          <w:kern w:val="28"/>
          <w:sz w:val="20"/>
          <w:szCs w:val="20"/>
          <w:lang w:eastAsia="fr-FR"/>
        </w:rPr>
        <w:t xml:space="preserve">- </w:t>
      </w:r>
      <w:proofErr w:type="spellStart"/>
      <w:r w:rsidR="00646D05" w:rsidRPr="00646D05">
        <w:rPr>
          <w:rFonts w:ascii="Calibri" w:eastAsia="Times New Roman" w:hAnsi="Calibri" w:cs="Calibri"/>
          <w:bCs/>
          <w:color w:val="595959" w:themeColor="text1" w:themeTint="A6"/>
          <w:kern w:val="28"/>
          <w:sz w:val="20"/>
          <w:szCs w:val="20"/>
          <w:lang w:eastAsia="fr-FR"/>
        </w:rPr>
        <w:t>giallo</w:t>
      </w:r>
      <w:proofErr w:type="spellEnd"/>
      <w:r w:rsidR="00646D05" w:rsidRPr="00646D05">
        <w:rPr>
          <w:rFonts w:ascii="Calibri" w:eastAsia="Times New Roman" w:hAnsi="Calibri" w:cs="Calibri"/>
          <w:bCs/>
          <w:color w:val="595959" w:themeColor="text1" w:themeTint="A6"/>
          <w:kern w:val="28"/>
          <w:sz w:val="20"/>
          <w:szCs w:val="20"/>
          <w:lang w:eastAsia="fr-FR"/>
        </w:rPr>
        <w:t xml:space="preserve"> </w:t>
      </w:r>
      <w:proofErr w:type="spellStart"/>
      <w:r w:rsidR="00646D05" w:rsidRPr="00646D05">
        <w:rPr>
          <w:rFonts w:ascii="Calibri" w:eastAsia="Times New Roman" w:hAnsi="Calibri" w:cs="Calibri"/>
          <w:bCs/>
          <w:color w:val="595959" w:themeColor="text1" w:themeTint="A6"/>
          <w:kern w:val="28"/>
          <w:sz w:val="20"/>
          <w:szCs w:val="20"/>
          <w:lang w:eastAsia="fr-FR"/>
        </w:rPr>
        <w:t>Siena</w:t>
      </w:r>
      <w:proofErr w:type="spellEnd"/>
      <w:r w:rsidR="00646D05" w:rsidRPr="00646D05">
        <w:rPr>
          <w:rFonts w:ascii="Calibri" w:eastAsia="Times New Roman" w:hAnsi="Calibri" w:cs="Calibri"/>
          <w:bCs/>
          <w:color w:val="595959" w:themeColor="text1" w:themeTint="A6"/>
          <w:kern w:val="28"/>
          <w:sz w:val="20"/>
          <w:szCs w:val="20"/>
          <w:lang w:eastAsia="fr-FR"/>
        </w:rPr>
        <w:t xml:space="preserve"> </w:t>
      </w:r>
      <w:r w:rsidR="00B72D08" w:rsidRPr="00646D05">
        <w:rPr>
          <w:rFonts w:ascii="Calibri" w:eastAsia="Times New Roman" w:hAnsi="Calibri" w:cs="Calibri"/>
          <w:bCs/>
          <w:color w:val="595959" w:themeColor="text1" w:themeTint="A6"/>
          <w:kern w:val="28"/>
          <w:sz w:val="20"/>
          <w:szCs w:val="20"/>
          <w:lang w:eastAsia="fr-FR"/>
        </w:rPr>
        <w:t>- granit</w:t>
      </w:r>
      <w:r w:rsidR="00646D05" w:rsidRPr="00646D05">
        <w:rPr>
          <w:rFonts w:ascii="Calibri" w:eastAsia="Times New Roman" w:hAnsi="Calibri" w:cs="Calibri"/>
          <w:bCs/>
          <w:color w:val="595959" w:themeColor="text1" w:themeTint="A6"/>
          <w:kern w:val="28"/>
          <w:sz w:val="20"/>
          <w:szCs w:val="20"/>
          <w:lang w:eastAsia="fr-FR"/>
        </w:rPr>
        <w:t>o</w:t>
      </w:r>
      <w:r w:rsidR="00B72D08" w:rsidRPr="00646D05">
        <w:rPr>
          <w:rFonts w:ascii="Calibri" w:eastAsia="Times New Roman" w:hAnsi="Calibri" w:cs="Calibri"/>
          <w:bCs/>
          <w:color w:val="595959" w:themeColor="text1" w:themeTint="A6"/>
          <w:kern w:val="28"/>
          <w:sz w:val="20"/>
          <w:szCs w:val="20"/>
          <w:lang w:eastAsia="fr-FR"/>
        </w:rPr>
        <w:t xml:space="preserve"> - </w:t>
      </w:r>
      <w:proofErr w:type="spellStart"/>
      <w:r w:rsidR="00B72D08" w:rsidRPr="00646D05">
        <w:rPr>
          <w:rFonts w:ascii="Calibri" w:eastAsia="Times New Roman" w:hAnsi="Calibri" w:cs="Calibri"/>
          <w:bCs/>
          <w:color w:val="595959" w:themeColor="text1" w:themeTint="A6"/>
          <w:kern w:val="28"/>
          <w:sz w:val="20"/>
          <w:szCs w:val="20"/>
          <w:lang w:eastAsia="fr-FR"/>
        </w:rPr>
        <w:t>travertin</w:t>
      </w:r>
      <w:r w:rsidR="00646D05" w:rsidRPr="00646D05">
        <w:rPr>
          <w:rFonts w:ascii="Calibri" w:eastAsia="Times New Roman" w:hAnsi="Calibri" w:cs="Calibri"/>
          <w:bCs/>
          <w:color w:val="595959" w:themeColor="text1" w:themeTint="A6"/>
          <w:kern w:val="28"/>
          <w:sz w:val="20"/>
          <w:szCs w:val="20"/>
          <w:lang w:eastAsia="fr-FR"/>
        </w:rPr>
        <w:t>o</w:t>
      </w:r>
      <w:proofErr w:type="spellEnd"/>
      <w:r w:rsidR="00646D05" w:rsidRPr="00646D05">
        <w:rPr>
          <w:rFonts w:ascii="Calibri" w:eastAsia="Times New Roman" w:hAnsi="Calibri" w:cs="Calibri"/>
          <w:bCs/>
          <w:color w:val="595959" w:themeColor="text1" w:themeTint="A6"/>
          <w:kern w:val="28"/>
          <w:sz w:val="20"/>
          <w:szCs w:val="20"/>
          <w:lang w:eastAsia="fr-FR"/>
        </w:rPr>
        <w:t xml:space="preserve"> - e</w:t>
      </w:r>
      <w:r w:rsidR="00C32013">
        <w:rPr>
          <w:rFonts w:ascii="Calibri" w:eastAsia="Times New Roman" w:hAnsi="Calibri" w:cs="Calibri"/>
          <w:bCs/>
          <w:color w:val="595959" w:themeColor="text1" w:themeTint="A6"/>
          <w:kern w:val="28"/>
          <w:sz w:val="20"/>
          <w:szCs w:val="20"/>
          <w:lang w:eastAsia="fr-FR"/>
        </w:rPr>
        <w:t>tc</w:t>
      </w:r>
      <w:r w:rsidR="00B72D08" w:rsidRPr="00646D05">
        <w:rPr>
          <w:rFonts w:ascii="Calibri" w:eastAsia="Times New Roman" w:hAnsi="Calibri" w:cs="Calibri"/>
          <w:bCs/>
          <w:color w:val="595959" w:themeColor="text1" w:themeTint="A6"/>
          <w:kern w:val="28"/>
          <w:sz w:val="20"/>
          <w:szCs w:val="20"/>
          <w:lang w:eastAsia="fr-FR"/>
        </w:rPr>
        <w:t xml:space="preserve">.), </w:t>
      </w:r>
      <w:r w:rsidR="00C32013">
        <w:rPr>
          <w:rFonts w:ascii="Calibri" w:eastAsia="Times New Roman" w:hAnsi="Calibri" w:cs="Calibri"/>
          <w:bCs/>
          <w:color w:val="595959" w:themeColor="text1" w:themeTint="A6"/>
          <w:kern w:val="28"/>
          <w:sz w:val="20"/>
          <w:szCs w:val="20"/>
          <w:lang w:eastAsia="fr-FR"/>
        </w:rPr>
        <w:t>lime-</w:t>
      </w:r>
      <w:proofErr w:type="spellStart"/>
      <w:r w:rsidR="00C32013">
        <w:rPr>
          <w:rFonts w:ascii="Calibri" w:eastAsia="Times New Roman" w:hAnsi="Calibri" w:cs="Calibri"/>
          <w:bCs/>
          <w:color w:val="595959" w:themeColor="text1" w:themeTint="A6"/>
          <w:kern w:val="28"/>
          <w:sz w:val="20"/>
          <w:szCs w:val="20"/>
          <w:lang w:eastAsia="fr-FR"/>
        </w:rPr>
        <w:t>based</w:t>
      </w:r>
      <w:proofErr w:type="spellEnd"/>
      <w:r w:rsidR="00C32013">
        <w:rPr>
          <w:rFonts w:ascii="Calibri" w:eastAsia="Times New Roman" w:hAnsi="Calibri" w:cs="Calibri"/>
          <w:bCs/>
          <w:color w:val="595959" w:themeColor="text1" w:themeTint="A6"/>
          <w:kern w:val="28"/>
          <w:sz w:val="20"/>
          <w:szCs w:val="20"/>
          <w:lang w:eastAsia="fr-FR"/>
        </w:rPr>
        <w:t xml:space="preserve"> </w:t>
      </w:r>
      <w:proofErr w:type="spellStart"/>
      <w:r w:rsidR="00C32013">
        <w:rPr>
          <w:rFonts w:ascii="Calibri" w:eastAsia="Times New Roman" w:hAnsi="Calibri" w:cs="Calibri"/>
          <w:bCs/>
          <w:color w:val="595959" w:themeColor="text1" w:themeTint="A6"/>
          <w:kern w:val="28"/>
          <w:sz w:val="20"/>
          <w:szCs w:val="20"/>
          <w:lang w:eastAsia="fr-FR"/>
        </w:rPr>
        <w:t>paints</w:t>
      </w:r>
      <w:proofErr w:type="spellEnd"/>
      <w:r w:rsidR="00C32013">
        <w:rPr>
          <w:rFonts w:ascii="Calibri" w:eastAsia="Times New Roman" w:hAnsi="Calibri" w:cs="Calibri"/>
          <w:bCs/>
          <w:color w:val="595959" w:themeColor="text1" w:themeTint="A6"/>
          <w:kern w:val="28"/>
          <w:sz w:val="20"/>
          <w:szCs w:val="20"/>
          <w:lang w:eastAsia="fr-FR"/>
        </w:rPr>
        <w:t xml:space="preserve"> and </w:t>
      </w:r>
      <w:proofErr w:type="spellStart"/>
      <w:r w:rsidR="00C32013">
        <w:rPr>
          <w:rFonts w:ascii="Calibri" w:eastAsia="Times New Roman" w:hAnsi="Calibri" w:cs="Calibri"/>
          <w:bCs/>
          <w:color w:val="595959" w:themeColor="text1" w:themeTint="A6"/>
          <w:kern w:val="28"/>
          <w:sz w:val="20"/>
          <w:szCs w:val="20"/>
          <w:lang w:eastAsia="fr-FR"/>
        </w:rPr>
        <w:t>decorations</w:t>
      </w:r>
      <w:proofErr w:type="spellEnd"/>
      <w:r w:rsidR="00C32013">
        <w:rPr>
          <w:rFonts w:ascii="Calibri" w:eastAsia="Times New Roman" w:hAnsi="Calibri" w:cs="Calibri"/>
          <w:bCs/>
          <w:color w:val="595959" w:themeColor="text1" w:themeTint="A6"/>
          <w:kern w:val="28"/>
          <w:sz w:val="20"/>
          <w:szCs w:val="20"/>
          <w:lang w:eastAsia="fr-FR"/>
        </w:rPr>
        <w:t>,</w:t>
      </w:r>
      <w:r w:rsidR="00C50B6E">
        <w:rPr>
          <w:rFonts w:ascii="Calibri" w:eastAsia="Times New Roman" w:hAnsi="Calibri" w:cs="Calibri"/>
          <w:bCs/>
          <w:color w:val="595959" w:themeColor="text1" w:themeTint="A6"/>
          <w:kern w:val="28"/>
          <w:sz w:val="20"/>
          <w:szCs w:val="20"/>
          <w:lang w:eastAsia="fr-FR"/>
        </w:rPr>
        <w:t xml:space="preserve"> </w:t>
      </w:r>
      <w:proofErr w:type="spellStart"/>
      <w:r w:rsidR="00C50B6E">
        <w:rPr>
          <w:rFonts w:ascii="Calibri" w:eastAsia="Times New Roman" w:hAnsi="Calibri" w:cs="Calibri"/>
          <w:bCs/>
          <w:color w:val="595959" w:themeColor="text1" w:themeTint="A6"/>
          <w:kern w:val="28"/>
          <w:sz w:val="20"/>
          <w:szCs w:val="20"/>
          <w:lang w:eastAsia="fr-FR"/>
        </w:rPr>
        <w:t>marmorini</w:t>
      </w:r>
      <w:proofErr w:type="spellEnd"/>
      <w:r w:rsidR="00B72D08" w:rsidRPr="00646D05">
        <w:rPr>
          <w:rFonts w:ascii="Calibri" w:eastAsia="Times New Roman" w:hAnsi="Calibri" w:cs="Calibri"/>
          <w:bCs/>
          <w:color w:val="595959" w:themeColor="text1" w:themeTint="A6"/>
          <w:kern w:val="28"/>
          <w:sz w:val="20"/>
          <w:szCs w:val="20"/>
          <w:lang w:eastAsia="fr-FR"/>
        </w:rPr>
        <w:t xml:space="preserve"> :</w:t>
      </w:r>
      <w:r w:rsidR="00646D05" w:rsidRPr="00646D05">
        <w:rPr>
          <w:rFonts w:ascii="Calibri" w:eastAsia="Times New Roman" w:hAnsi="Calibri" w:cs="Calibri"/>
          <w:bCs/>
          <w:color w:val="595959" w:themeColor="text1" w:themeTint="A6"/>
          <w:kern w:val="28"/>
          <w:sz w:val="20"/>
          <w:szCs w:val="20"/>
          <w:lang w:eastAsia="fr-FR"/>
        </w:rPr>
        <w:t xml:space="preserve"> </w:t>
      </w:r>
      <w:r w:rsidR="00C32013">
        <w:rPr>
          <w:rFonts w:ascii="Calibri" w:eastAsia="Times New Roman" w:hAnsi="Calibri" w:cs="Calibri"/>
          <w:bCs/>
          <w:color w:val="595959" w:themeColor="text1" w:themeTint="A6"/>
          <w:kern w:val="28"/>
          <w:sz w:val="20"/>
          <w:szCs w:val="20"/>
          <w:lang w:eastAsia="fr-FR"/>
        </w:rPr>
        <w:t xml:space="preserve">The </w:t>
      </w:r>
      <w:proofErr w:type="spellStart"/>
      <w:r w:rsidR="00C32013">
        <w:rPr>
          <w:rFonts w:ascii="Calibri" w:eastAsia="Times New Roman" w:hAnsi="Calibri" w:cs="Calibri"/>
          <w:bCs/>
          <w:color w:val="595959" w:themeColor="text1" w:themeTint="A6"/>
          <w:kern w:val="28"/>
          <w:sz w:val="20"/>
          <w:szCs w:val="20"/>
          <w:lang w:eastAsia="fr-FR"/>
        </w:rPr>
        <w:t>results</w:t>
      </w:r>
      <w:proofErr w:type="spellEnd"/>
      <w:r w:rsidR="00C32013">
        <w:rPr>
          <w:rFonts w:ascii="Calibri" w:eastAsia="Times New Roman" w:hAnsi="Calibri" w:cs="Calibri"/>
          <w:bCs/>
          <w:color w:val="595959" w:themeColor="text1" w:themeTint="A6"/>
          <w:kern w:val="28"/>
          <w:sz w:val="20"/>
          <w:szCs w:val="20"/>
          <w:lang w:eastAsia="fr-FR"/>
        </w:rPr>
        <w:t xml:space="preserve"> have </w:t>
      </w:r>
      <w:proofErr w:type="spellStart"/>
      <w:r w:rsidR="00C32013">
        <w:rPr>
          <w:rFonts w:ascii="Calibri" w:eastAsia="Times New Roman" w:hAnsi="Calibri" w:cs="Calibri"/>
          <w:bCs/>
          <w:color w:val="595959" w:themeColor="text1" w:themeTint="A6"/>
          <w:kern w:val="28"/>
          <w:sz w:val="20"/>
          <w:szCs w:val="20"/>
          <w:lang w:eastAsia="fr-FR"/>
        </w:rPr>
        <w:t>always</w:t>
      </w:r>
      <w:proofErr w:type="spellEnd"/>
      <w:r w:rsidR="00C32013">
        <w:rPr>
          <w:rFonts w:ascii="Calibri" w:eastAsia="Times New Roman" w:hAnsi="Calibri" w:cs="Calibri"/>
          <w:bCs/>
          <w:color w:val="595959" w:themeColor="text1" w:themeTint="A6"/>
          <w:kern w:val="28"/>
          <w:sz w:val="20"/>
          <w:szCs w:val="20"/>
          <w:lang w:eastAsia="fr-FR"/>
        </w:rPr>
        <w:t xml:space="preserve"> been </w:t>
      </w:r>
      <w:proofErr w:type="spellStart"/>
      <w:r w:rsidR="00C32013">
        <w:rPr>
          <w:rFonts w:ascii="Calibri" w:eastAsia="Times New Roman" w:hAnsi="Calibri" w:cs="Calibri"/>
          <w:bCs/>
          <w:color w:val="595959" w:themeColor="text1" w:themeTint="A6"/>
          <w:kern w:val="28"/>
          <w:sz w:val="20"/>
          <w:szCs w:val="20"/>
          <w:lang w:eastAsia="fr-FR"/>
        </w:rPr>
        <w:t>very</w:t>
      </w:r>
      <w:proofErr w:type="spellEnd"/>
      <w:r w:rsidR="00C32013">
        <w:rPr>
          <w:rFonts w:ascii="Calibri" w:eastAsia="Times New Roman" w:hAnsi="Calibri" w:cs="Calibri"/>
          <w:bCs/>
          <w:color w:val="595959" w:themeColor="text1" w:themeTint="A6"/>
          <w:kern w:val="28"/>
          <w:sz w:val="20"/>
          <w:szCs w:val="20"/>
          <w:lang w:eastAsia="fr-FR"/>
        </w:rPr>
        <w:t xml:space="preserve"> </w:t>
      </w:r>
      <w:proofErr w:type="spellStart"/>
      <w:r w:rsidR="00C32013">
        <w:rPr>
          <w:rFonts w:ascii="Calibri" w:eastAsia="Times New Roman" w:hAnsi="Calibri" w:cs="Calibri"/>
          <w:bCs/>
          <w:color w:val="595959" w:themeColor="text1" w:themeTint="A6"/>
          <w:kern w:val="28"/>
          <w:sz w:val="20"/>
          <w:szCs w:val="20"/>
          <w:lang w:eastAsia="fr-FR"/>
        </w:rPr>
        <w:t>satisfying</w:t>
      </w:r>
      <w:proofErr w:type="spellEnd"/>
      <w:r w:rsidR="00B72D08" w:rsidRPr="00646D05">
        <w:rPr>
          <w:rFonts w:ascii="Calibri" w:eastAsia="Times New Roman" w:hAnsi="Calibri" w:cs="Calibri"/>
          <w:bCs/>
          <w:color w:val="595959" w:themeColor="text1" w:themeTint="A6"/>
          <w:kern w:val="28"/>
          <w:sz w:val="20"/>
          <w:szCs w:val="20"/>
          <w:lang w:eastAsia="fr-FR"/>
        </w:rPr>
        <w:t>.</w:t>
      </w:r>
    </w:p>
    <w:p w14:paraId="1F072C8B" w14:textId="4EEEB7DD" w:rsidR="000837EC" w:rsidRPr="000837EC" w:rsidRDefault="00C32013" w:rsidP="000837EC">
      <w:pPr>
        <w:widowControl w:val="0"/>
        <w:spacing w:after="0" w:line="240" w:lineRule="auto"/>
        <w:jc w:val="both"/>
        <w:rPr>
          <w:rFonts w:ascii="Calibri" w:eastAsia="Times New Roman" w:hAnsi="Calibri" w:cs="Calibri"/>
          <w:color w:val="595959" w:themeColor="text1" w:themeTint="A6"/>
          <w:kern w:val="28"/>
          <w:sz w:val="20"/>
          <w:szCs w:val="20"/>
          <w:lang w:eastAsia="fr-FR"/>
        </w:rPr>
      </w:pPr>
      <w:r>
        <w:rPr>
          <w:rFonts w:ascii="Calibri" w:eastAsia="Times New Roman" w:hAnsi="Calibri" w:cs="Calibri"/>
          <w:color w:val="595959" w:themeColor="text1" w:themeTint="A6"/>
          <w:kern w:val="28"/>
          <w:sz w:val="20"/>
          <w:szCs w:val="20"/>
          <w:lang w:eastAsia="fr-FR"/>
        </w:rPr>
        <w:t xml:space="preserve">A </w:t>
      </w:r>
      <w:proofErr w:type="spellStart"/>
      <w:r>
        <w:rPr>
          <w:rFonts w:ascii="Calibri" w:eastAsia="Times New Roman" w:hAnsi="Calibri" w:cs="Calibri"/>
          <w:color w:val="595959" w:themeColor="text1" w:themeTint="A6"/>
          <w:kern w:val="28"/>
          <w:sz w:val="20"/>
          <w:szCs w:val="20"/>
          <w:lang w:eastAsia="fr-FR"/>
        </w:rPr>
        <w:t>separate</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chapter</w:t>
      </w:r>
      <w:proofErr w:type="spellEnd"/>
      <w:r>
        <w:rPr>
          <w:rFonts w:ascii="Calibri" w:eastAsia="Times New Roman" w:hAnsi="Calibri" w:cs="Calibri"/>
          <w:color w:val="595959" w:themeColor="text1" w:themeTint="A6"/>
          <w:kern w:val="28"/>
          <w:sz w:val="20"/>
          <w:szCs w:val="20"/>
          <w:lang w:eastAsia="fr-FR"/>
        </w:rPr>
        <w:t xml:space="preserve"> must </w:t>
      </w:r>
      <w:proofErr w:type="spellStart"/>
      <w:r>
        <w:rPr>
          <w:rFonts w:ascii="Calibri" w:eastAsia="Times New Roman" w:hAnsi="Calibri" w:cs="Calibri"/>
          <w:color w:val="595959" w:themeColor="text1" w:themeTint="A6"/>
          <w:kern w:val="28"/>
          <w:sz w:val="20"/>
          <w:szCs w:val="20"/>
          <w:lang w:eastAsia="fr-FR"/>
        </w:rPr>
        <w:t>be</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dedicated</w:t>
      </w:r>
      <w:proofErr w:type="spellEnd"/>
      <w:r>
        <w:rPr>
          <w:rFonts w:ascii="Calibri" w:eastAsia="Times New Roman" w:hAnsi="Calibri" w:cs="Calibri"/>
          <w:color w:val="595959" w:themeColor="text1" w:themeTint="A6"/>
          <w:kern w:val="28"/>
          <w:sz w:val="20"/>
          <w:szCs w:val="20"/>
          <w:lang w:eastAsia="fr-FR"/>
        </w:rPr>
        <w:t xml:space="preserve"> to </w:t>
      </w:r>
      <w:proofErr w:type="spellStart"/>
      <w:r>
        <w:rPr>
          <w:rFonts w:ascii="Calibri" w:eastAsia="Times New Roman" w:hAnsi="Calibri" w:cs="Calibri"/>
          <w:color w:val="595959" w:themeColor="text1" w:themeTint="A6"/>
          <w:kern w:val="28"/>
          <w:sz w:val="20"/>
          <w:szCs w:val="20"/>
          <w:lang w:eastAsia="fr-FR"/>
        </w:rPr>
        <w:t>oven-baked</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products</w:t>
      </w:r>
      <w:proofErr w:type="spellEnd"/>
      <w:r w:rsidR="000837EC" w:rsidRPr="000837EC">
        <w:rPr>
          <w:rFonts w:ascii="Calibri" w:eastAsia="Times New Roman" w:hAnsi="Calibri" w:cs="Calibri"/>
          <w:color w:val="595959" w:themeColor="text1" w:themeTint="A6"/>
          <w:kern w:val="28"/>
          <w:sz w:val="20"/>
          <w:szCs w:val="20"/>
          <w:lang w:eastAsia="fr-FR"/>
        </w:rPr>
        <w:t>.</w:t>
      </w:r>
    </w:p>
    <w:p w14:paraId="7144968D" w14:textId="149C2910" w:rsidR="000837EC" w:rsidRPr="000837EC" w:rsidRDefault="000837EC" w:rsidP="000837EC">
      <w:pPr>
        <w:widowControl w:val="0"/>
        <w:spacing w:before="60" w:after="0" w:line="240" w:lineRule="auto"/>
        <w:jc w:val="both"/>
        <w:rPr>
          <w:rFonts w:ascii="Calibri" w:eastAsia="Times New Roman" w:hAnsi="Calibri" w:cs="Calibri"/>
          <w:color w:val="595959" w:themeColor="text1" w:themeTint="A6"/>
          <w:kern w:val="28"/>
          <w:sz w:val="20"/>
          <w:szCs w:val="20"/>
          <w:lang w:eastAsia="fr-FR"/>
        </w:rPr>
      </w:pPr>
      <w:proofErr w:type="spellStart"/>
      <w:r w:rsidRPr="000837EC">
        <w:rPr>
          <w:rFonts w:ascii="Calibri" w:eastAsia="Times New Roman" w:hAnsi="Calibri" w:cs="Calibri"/>
          <w:color w:val="595959" w:themeColor="text1" w:themeTint="A6"/>
          <w:kern w:val="28"/>
          <w:sz w:val="20"/>
          <w:szCs w:val="20"/>
          <w:lang w:eastAsia="fr-FR"/>
        </w:rPr>
        <w:t>Normal</w:t>
      </w:r>
      <w:r w:rsidR="00C32013">
        <w:rPr>
          <w:rFonts w:ascii="Calibri" w:eastAsia="Times New Roman" w:hAnsi="Calibri" w:cs="Calibri"/>
          <w:color w:val="595959" w:themeColor="text1" w:themeTint="A6"/>
          <w:kern w:val="28"/>
          <w:sz w:val="20"/>
          <w:szCs w:val="20"/>
          <w:lang w:eastAsia="fr-FR"/>
        </w:rPr>
        <w:t>ly</w:t>
      </w:r>
      <w:proofErr w:type="spellEnd"/>
      <w:r w:rsidR="00C32013">
        <w:rPr>
          <w:rFonts w:ascii="Calibri" w:eastAsia="Times New Roman" w:hAnsi="Calibri" w:cs="Calibri"/>
          <w:color w:val="595959" w:themeColor="text1" w:themeTint="A6"/>
          <w:kern w:val="28"/>
          <w:sz w:val="20"/>
          <w:szCs w:val="20"/>
          <w:lang w:eastAsia="fr-FR"/>
        </w:rPr>
        <w:t xml:space="preserve"> one </w:t>
      </w:r>
      <w:proofErr w:type="spellStart"/>
      <w:r w:rsidR="00C32013">
        <w:rPr>
          <w:rFonts w:ascii="Calibri" w:eastAsia="Times New Roman" w:hAnsi="Calibri" w:cs="Calibri"/>
          <w:color w:val="595959" w:themeColor="text1" w:themeTint="A6"/>
          <w:kern w:val="28"/>
          <w:sz w:val="20"/>
          <w:szCs w:val="20"/>
          <w:lang w:eastAsia="fr-FR"/>
        </w:rPr>
        <w:t>wishes</w:t>
      </w:r>
      <w:proofErr w:type="spellEnd"/>
      <w:r w:rsidR="00C32013">
        <w:rPr>
          <w:rFonts w:ascii="Calibri" w:eastAsia="Times New Roman" w:hAnsi="Calibri" w:cs="Calibri"/>
          <w:color w:val="595959" w:themeColor="text1" w:themeTint="A6"/>
          <w:kern w:val="28"/>
          <w:sz w:val="20"/>
          <w:szCs w:val="20"/>
          <w:lang w:eastAsia="fr-FR"/>
        </w:rPr>
        <w:t xml:space="preserve"> to </w:t>
      </w:r>
      <w:proofErr w:type="spellStart"/>
      <w:r w:rsidR="00C32013">
        <w:rPr>
          <w:rFonts w:ascii="Calibri" w:eastAsia="Times New Roman" w:hAnsi="Calibri" w:cs="Calibri"/>
          <w:color w:val="595959" w:themeColor="text1" w:themeTint="A6"/>
          <w:kern w:val="28"/>
          <w:sz w:val="20"/>
          <w:szCs w:val="20"/>
          <w:lang w:eastAsia="fr-FR"/>
        </w:rPr>
        <w:t>preserve</w:t>
      </w:r>
      <w:proofErr w:type="spellEnd"/>
      <w:r w:rsidR="00C32013">
        <w:rPr>
          <w:rFonts w:ascii="Calibri" w:eastAsia="Times New Roman" w:hAnsi="Calibri" w:cs="Calibri"/>
          <w:color w:val="595959" w:themeColor="text1" w:themeTint="A6"/>
          <w:kern w:val="28"/>
          <w:sz w:val="20"/>
          <w:szCs w:val="20"/>
          <w:lang w:eastAsia="fr-FR"/>
        </w:rPr>
        <w:t xml:space="preserve"> the </w:t>
      </w:r>
      <w:proofErr w:type="spellStart"/>
      <w:r w:rsidR="00C32013">
        <w:rPr>
          <w:rFonts w:ascii="Calibri" w:eastAsia="Times New Roman" w:hAnsi="Calibri" w:cs="Calibri"/>
          <w:color w:val="595959" w:themeColor="text1" w:themeTint="A6"/>
          <w:kern w:val="28"/>
          <w:sz w:val="20"/>
          <w:szCs w:val="20"/>
          <w:lang w:eastAsia="fr-FR"/>
        </w:rPr>
        <w:t>natural</w:t>
      </w:r>
      <w:proofErr w:type="spellEnd"/>
      <w:r w:rsidR="00C32013">
        <w:rPr>
          <w:rFonts w:ascii="Calibri" w:eastAsia="Times New Roman" w:hAnsi="Calibri" w:cs="Calibri"/>
          <w:color w:val="595959" w:themeColor="text1" w:themeTint="A6"/>
          <w:kern w:val="28"/>
          <w:sz w:val="20"/>
          <w:szCs w:val="20"/>
          <w:lang w:eastAsia="fr-FR"/>
        </w:rPr>
        <w:t xml:space="preserve"> </w:t>
      </w:r>
      <w:proofErr w:type="spellStart"/>
      <w:r w:rsidR="00C32013">
        <w:rPr>
          <w:rFonts w:ascii="Calibri" w:eastAsia="Times New Roman" w:hAnsi="Calibri" w:cs="Calibri"/>
          <w:color w:val="595959" w:themeColor="text1" w:themeTint="A6"/>
          <w:kern w:val="28"/>
          <w:sz w:val="20"/>
          <w:szCs w:val="20"/>
          <w:lang w:eastAsia="fr-FR"/>
        </w:rPr>
        <w:t>colour</w:t>
      </w:r>
      <w:proofErr w:type="spellEnd"/>
      <w:r w:rsidR="00C32013">
        <w:rPr>
          <w:rFonts w:ascii="Calibri" w:eastAsia="Times New Roman" w:hAnsi="Calibri" w:cs="Calibri"/>
          <w:color w:val="595959" w:themeColor="text1" w:themeTint="A6"/>
          <w:kern w:val="28"/>
          <w:sz w:val="20"/>
          <w:szCs w:val="20"/>
          <w:lang w:eastAsia="fr-FR"/>
        </w:rPr>
        <w:t xml:space="preserve"> of the stone </w:t>
      </w:r>
      <w:proofErr w:type="spellStart"/>
      <w:r w:rsidR="00C32013">
        <w:rPr>
          <w:rFonts w:ascii="Calibri" w:eastAsia="Times New Roman" w:hAnsi="Calibri" w:cs="Calibri"/>
          <w:color w:val="595959" w:themeColor="text1" w:themeTint="A6"/>
          <w:kern w:val="28"/>
          <w:sz w:val="20"/>
          <w:szCs w:val="20"/>
          <w:lang w:eastAsia="fr-FR"/>
        </w:rPr>
        <w:t>together</w:t>
      </w:r>
      <w:proofErr w:type="spellEnd"/>
      <w:r w:rsidR="00C32013">
        <w:rPr>
          <w:rFonts w:ascii="Calibri" w:eastAsia="Times New Roman" w:hAnsi="Calibri" w:cs="Calibri"/>
          <w:color w:val="595959" w:themeColor="text1" w:themeTint="A6"/>
          <w:kern w:val="28"/>
          <w:sz w:val="20"/>
          <w:szCs w:val="20"/>
          <w:lang w:eastAsia="fr-FR"/>
        </w:rPr>
        <w:t xml:space="preserve"> </w:t>
      </w:r>
      <w:proofErr w:type="spellStart"/>
      <w:r w:rsidR="00C32013">
        <w:rPr>
          <w:rFonts w:ascii="Calibri" w:eastAsia="Times New Roman" w:hAnsi="Calibri" w:cs="Calibri"/>
          <w:color w:val="595959" w:themeColor="text1" w:themeTint="A6"/>
          <w:kern w:val="28"/>
          <w:sz w:val="20"/>
          <w:szCs w:val="20"/>
          <w:lang w:eastAsia="fr-FR"/>
        </w:rPr>
        <w:t>with</w:t>
      </w:r>
      <w:proofErr w:type="spellEnd"/>
      <w:r w:rsidR="00C32013">
        <w:rPr>
          <w:rFonts w:ascii="Calibri" w:eastAsia="Times New Roman" w:hAnsi="Calibri" w:cs="Calibri"/>
          <w:color w:val="595959" w:themeColor="text1" w:themeTint="A6"/>
          <w:kern w:val="28"/>
          <w:sz w:val="20"/>
          <w:szCs w:val="20"/>
          <w:lang w:eastAsia="fr-FR"/>
        </w:rPr>
        <w:t xml:space="preserve"> a </w:t>
      </w:r>
      <w:proofErr w:type="spellStart"/>
      <w:r w:rsidR="00C32013">
        <w:rPr>
          <w:rFonts w:ascii="Calibri" w:eastAsia="Times New Roman" w:hAnsi="Calibri" w:cs="Calibri"/>
          <w:color w:val="595959" w:themeColor="text1" w:themeTint="A6"/>
          <w:kern w:val="28"/>
          <w:sz w:val="20"/>
          <w:szCs w:val="20"/>
          <w:lang w:eastAsia="fr-FR"/>
        </w:rPr>
        <w:t>guarantee</w:t>
      </w:r>
      <w:proofErr w:type="spellEnd"/>
      <w:r w:rsidR="00C32013">
        <w:rPr>
          <w:rFonts w:ascii="Calibri" w:eastAsia="Times New Roman" w:hAnsi="Calibri" w:cs="Calibri"/>
          <w:color w:val="595959" w:themeColor="text1" w:themeTint="A6"/>
          <w:kern w:val="28"/>
          <w:sz w:val="20"/>
          <w:szCs w:val="20"/>
          <w:lang w:eastAsia="fr-FR"/>
        </w:rPr>
        <w:t xml:space="preserve"> of repellent </w:t>
      </w:r>
      <w:proofErr w:type="spellStart"/>
      <w:r w:rsidR="00C32013">
        <w:rPr>
          <w:rFonts w:ascii="Calibri" w:eastAsia="Times New Roman" w:hAnsi="Calibri" w:cs="Calibri"/>
          <w:color w:val="595959" w:themeColor="text1" w:themeTint="A6"/>
          <w:kern w:val="28"/>
          <w:sz w:val="20"/>
          <w:szCs w:val="20"/>
          <w:lang w:eastAsia="fr-FR"/>
        </w:rPr>
        <w:t>towards</w:t>
      </w:r>
      <w:proofErr w:type="spellEnd"/>
      <w:r w:rsidR="00C32013">
        <w:rPr>
          <w:rFonts w:ascii="Calibri" w:eastAsia="Times New Roman" w:hAnsi="Calibri" w:cs="Calibri"/>
          <w:color w:val="595959" w:themeColor="text1" w:themeTint="A6"/>
          <w:kern w:val="28"/>
          <w:sz w:val="20"/>
          <w:szCs w:val="20"/>
          <w:lang w:eastAsia="fr-FR"/>
        </w:rPr>
        <w:t xml:space="preserve"> </w:t>
      </w:r>
      <w:proofErr w:type="spellStart"/>
      <w:r w:rsidR="00C32013">
        <w:rPr>
          <w:rFonts w:ascii="Calibri" w:eastAsia="Times New Roman" w:hAnsi="Calibri" w:cs="Calibri"/>
          <w:color w:val="595959" w:themeColor="text1" w:themeTint="A6"/>
          <w:kern w:val="28"/>
          <w:sz w:val="20"/>
          <w:szCs w:val="20"/>
          <w:lang w:eastAsia="fr-FR"/>
        </w:rPr>
        <w:t>oily</w:t>
      </w:r>
      <w:proofErr w:type="spellEnd"/>
      <w:r w:rsidR="00C32013">
        <w:rPr>
          <w:rFonts w:ascii="Calibri" w:eastAsia="Times New Roman" w:hAnsi="Calibri" w:cs="Calibri"/>
          <w:color w:val="595959" w:themeColor="text1" w:themeTint="A6"/>
          <w:kern w:val="28"/>
          <w:sz w:val="20"/>
          <w:szCs w:val="20"/>
          <w:lang w:eastAsia="fr-FR"/>
        </w:rPr>
        <w:t xml:space="preserve"> </w:t>
      </w:r>
      <w:proofErr w:type="spellStart"/>
      <w:r w:rsidR="00C32013">
        <w:rPr>
          <w:rFonts w:ascii="Calibri" w:eastAsia="Times New Roman" w:hAnsi="Calibri" w:cs="Calibri"/>
          <w:color w:val="595959" w:themeColor="text1" w:themeTint="A6"/>
          <w:kern w:val="28"/>
          <w:sz w:val="20"/>
          <w:szCs w:val="20"/>
          <w:lang w:eastAsia="fr-FR"/>
        </w:rPr>
        <w:t>matter</w:t>
      </w:r>
      <w:proofErr w:type="spellEnd"/>
      <w:r w:rsidR="00C32013">
        <w:rPr>
          <w:rFonts w:ascii="Calibri" w:eastAsia="Times New Roman" w:hAnsi="Calibri" w:cs="Calibri"/>
          <w:color w:val="595959" w:themeColor="text1" w:themeTint="A6"/>
          <w:kern w:val="28"/>
          <w:sz w:val="20"/>
          <w:szCs w:val="20"/>
          <w:lang w:eastAsia="fr-FR"/>
        </w:rPr>
        <w:t xml:space="preserve">, </w:t>
      </w:r>
      <w:proofErr w:type="spellStart"/>
      <w:r w:rsidR="00C32013">
        <w:rPr>
          <w:rFonts w:ascii="Calibri" w:eastAsia="Times New Roman" w:hAnsi="Calibri" w:cs="Calibri"/>
          <w:color w:val="595959" w:themeColor="text1" w:themeTint="A6"/>
          <w:kern w:val="28"/>
          <w:sz w:val="20"/>
          <w:szCs w:val="20"/>
          <w:lang w:eastAsia="fr-FR"/>
        </w:rPr>
        <w:t>especially</w:t>
      </w:r>
      <w:proofErr w:type="spellEnd"/>
      <w:r w:rsidR="00C32013">
        <w:rPr>
          <w:rFonts w:ascii="Calibri" w:eastAsia="Times New Roman" w:hAnsi="Calibri" w:cs="Calibri"/>
          <w:color w:val="595959" w:themeColor="text1" w:themeTint="A6"/>
          <w:kern w:val="28"/>
          <w:sz w:val="20"/>
          <w:szCs w:val="20"/>
          <w:lang w:eastAsia="fr-FR"/>
        </w:rPr>
        <w:t xml:space="preserve"> </w:t>
      </w:r>
      <w:proofErr w:type="spellStart"/>
      <w:r w:rsidR="00C32013">
        <w:rPr>
          <w:rFonts w:ascii="Calibri" w:eastAsia="Times New Roman" w:hAnsi="Calibri" w:cs="Calibri"/>
          <w:color w:val="595959" w:themeColor="text1" w:themeTint="A6"/>
          <w:kern w:val="28"/>
          <w:sz w:val="20"/>
          <w:szCs w:val="20"/>
          <w:lang w:eastAsia="fr-FR"/>
        </w:rPr>
        <w:t>when</w:t>
      </w:r>
      <w:proofErr w:type="spellEnd"/>
      <w:r w:rsidR="00C32013">
        <w:rPr>
          <w:rFonts w:ascii="Calibri" w:eastAsia="Times New Roman" w:hAnsi="Calibri" w:cs="Calibri"/>
          <w:color w:val="595959" w:themeColor="text1" w:themeTint="A6"/>
          <w:kern w:val="28"/>
          <w:sz w:val="20"/>
          <w:szCs w:val="20"/>
          <w:lang w:eastAsia="fr-FR"/>
        </w:rPr>
        <w:t xml:space="preserve"> the </w:t>
      </w:r>
      <w:proofErr w:type="spellStart"/>
      <w:r w:rsidR="00C32013">
        <w:rPr>
          <w:rFonts w:ascii="Calibri" w:eastAsia="Times New Roman" w:hAnsi="Calibri" w:cs="Calibri"/>
          <w:color w:val="595959" w:themeColor="text1" w:themeTint="A6"/>
          <w:kern w:val="28"/>
          <w:sz w:val="20"/>
          <w:szCs w:val="20"/>
          <w:lang w:eastAsia="fr-FR"/>
        </w:rPr>
        <w:t>product</w:t>
      </w:r>
      <w:proofErr w:type="spellEnd"/>
      <w:r w:rsidR="00C32013">
        <w:rPr>
          <w:rFonts w:ascii="Calibri" w:eastAsia="Times New Roman" w:hAnsi="Calibri" w:cs="Calibri"/>
          <w:color w:val="595959" w:themeColor="text1" w:themeTint="A6"/>
          <w:kern w:val="28"/>
          <w:sz w:val="20"/>
          <w:szCs w:val="20"/>
          <w:lang w:eastAsia="fr-FR"/>
        </w:rPr>
        <w:t xml:space="preserve"> </w:t>
      </w:r>
      <w:proofErr w:type="spellStart"/>
      <w:r w:rsidR="00C32013">
        <w:rPr>
          <w:rFonts w:ascii="Calibri" w:eastAsia="Times New Roman" w:hAnsi="Calibri" w:cs="Calibri"/>
          <w:color w:val="595959" w:themeColor="text1" w:themeTint="A6"/>
          <w:kern w:val="28"/>
          <w:sz w:val="20"/>
          <w:szCs w:val="20"/>
          <w:lang w:eastAsia="fr-FR"/>
        </w:rPr>
        <w:t>is</w:t>
      </w:r>
      <w:proofErr w:type="spellEnd"/>
      <w:r w:rsidR="00C32013">
        <w:rPr>
          <w:rFonts w:ascii="Calibri" w:eastAsia="Times New Roman" w:hAnsi="Calibri" w:cs="Calibri"/>
          <w:color w:val="595959" w:themeColor="text1" w:themeTint="A6"/>
          <w:kern w:val="28"/>
          <w:sz w:val="20"/>
          <w:szCs w:val="20"/>
          <w:lang w:eastAsia="fr-FR"/>
        </w:rPr>
        <w:t xml:space="preserve"> </w:t>
      </w:r>
      <w:proofErr w:type="spellStart"/>
      <w:r w:rsidR="00C32013">
        <w:rPr>
          <w:rFonts w:ascii="Calibri" w:eastAsia="Times New Roman" w:hAnsi="Calibri" w:cs="Calibri"/>
          <w:color w:val="595959" w:themeColor="text1" w:themeTint="A6"/>
          <w:kern w:val="28"/>
          <w:sz w:val="20"/>
          <w:szCs w:val="20"/>
          <w:lang w:eastAsia="fr-FR"/>
        </w:rPr>
        <w:t>used</w:t>
      </w:r>
      <w:proofErr w:type="spellEnd"/>
      <w:r w:rsidR="00C32013">
        <w:rPr>
          <w:rFonts w:ascii="Calibri" w:eastAsia="Times New Roman" w:hAnsi="Calibri" w:cs="Calibri"/>
          <w:color w:val="595959" w:themeColor="text1" w:themeTint="A6"/>
          <w:kern w:val="28"/>
          <w:sz w:val="20"/>
          <w:szCs w:val="20"/>
          <w:lang w:eastAsia="fr-FR"/>
        </w:rPr>
        <w:t xml:space="preserve"> for </w:t>
      </w:r>
      <w:proofErr w:type="spellStart"/>
      <w:r w:rsidR="00C32013">
        <w:rPr>
          <w:rFonts w:ascii="Calibri" w:eastAsia="Times New Roman" w:hAnsi="Calibri" w:cs="Calibri"/>
          <w:color w:val="595959" w:themeColor="text1" w:themeTint="A6"/>
          <w:kern w:val="28"/>
          <w:sz w:val="20"/>
          <w:szCs w:val="20"/>
          <w:lang w:eastAsia="fr-FR"/>
        </w:rPr>
        <w:t>flooring</w:t>
      </w:r>
      <w:proofErr w:type="spellEnd"/>
      <w:r w:rsidR="00C32013">
        <w:rPr>
          <w:rFonts w:ascii="Calibri" w:eastAsia="Times New Roman" w:hAnsi="Calibri" w:cs="Calibri"/>
          <w:color w:val="595959" w:themeColor="text1" w:themeTint="A6"/>
          <w:kern w:val="28"/>
          <w:sz w:val="20"/>
          <w:szCs w:val="20"/>
          <w:lang w:eastAsia="fr-FR"/>
        </w:rPr>
        <w:t>.</w:t>
      </w:r>
    </w:p>
    <w:p w14:paraId="6F50990E" w14:textId="7236C090" w:rsidR="000837EC" w:rsidRPr="000837EC" w:rsidRDefault="00C32013" w:rsidP="000837EC">
      <w:pPr>
        <w:widowControl w:val="0"/>
        <w:spacing w:before="60" w:after="0" w:line="240" w:lineRule="auto"/>
        <w:jc w:val="both"/>
        <w:rPr>
          <w:rFonts w:ascii="Calibri" w:eastAsia="Times New Roman" w:hAnsi="Calibri" w:cs="Calibri"/>
          <w:color w:val="595959" w:themeColor="text1" w:themeTint="A6"/>
          <w:kern w:val="28"/>
          <w:sz w:val="20"/>
          <w:szCs w:val="20"/>
          <w:lang w:eastAsia="fr-FR"/>
        </w:rPr>
      </w:pPr>
      <w:proofErr w:type="spellStart"/>
      <w:r>
        <w:rPr>
          <w:rFonts w:ascii="Calibri" w:eastAsia="Times New Roman" w:hAnsi="Calibri" w:cs="Calibri"/>
          <w:color w:val="595959" w:themeColor="text1" w:themeTint="A6"/>
          <w:kern w:val="28"/>
          <w:sz w:val="20"/>
          <w:szCs w:val="20"/>
          <w:lang w:eastAsia="fr-FR"/>
        </w:rPr>
        <w:t>With</w:t>
      </w:r>
      <w:proofErr w:type="spellEnd"/>
      <w:r w:rsidR="000837EC" w:rsidRPr="000837EC">
        <w:rPr>
          <w:rFonts w:ascii="Calibri" w:eastAsia="Times New Roman" w:hAnsi="Calibri" w:cs="Calibri"/>
          <w:color w:val="595959" w:themeColor="text1" w:themeTint="A6"/>
          <w:kern w:val="28"/>
          <w:sz w:val="20"/>
          <w:szCs w:val="20"/>
          <w:lang w:eastAsia="fr-FR"/>
        </w:rPr>
        <w:t xml:space="preserve"> NIPPOLIN IDRO-REP </w:t>
      </w:r>
      <w:proofErr w:type="spellStart"/>
      <w:r>
        <w:rPr>
          <w:rFonts w:ascii="Calibri" w:eastAsia="Times New Roman" w:hAnsi="Calibri" w:cs="Calibri"/>
          <w:color w:val="595959" w:themeColor="text1" w:themeTint="A6"/>
          <w:kern w:val="28"/>
          <w:sz w:val="20"/>
          <w:szCs w:val="20"/>
          <w:lang w:eastAsia="fr-FR"/>
        </w:rPr>
        <w:t>it</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is</w:t>
      </w:r>
      <w:proofErr w:type="spellEnd"/>
      <w:r>
        <w:rPr>
          <w:rFonts w:ascii="Calibri" w:eastAsia="Times New Roman" w:hAnsi="Calibri" w:cs="Calibri"/>
          <w:color w:val="595959" w:themeColor="text1" w:themeTint="A6"/>
          <w:kern w:val="28"/>
          <w:sz w:val="20"/>
          <w:szCs w:val="20"/>
          <w:lang w:eastAsia="fr-FR"/>
        </w:rPr>
        <w:t xml:space="preserve"> possible to </w:t>
      </w:r>
      <w:proofErr w:type="spellStart"/>
      <w:r>
        <w:rPr>
          <w:rFonts w:ascii="Calibri" w:eastAsia="Times New Roman" w:hAnsi="Calibri" w:cs="Calibri"/>
          <w:color w:val="595959" w:themeColor="text1" w:themeTint="A6"/>
          <w:kern w:val="28"/>
          <w:sz w:val="20"/>
          <w:szCs w:val="20"/>
          <w:lang w:eastAsia="fr-FR"/>
        </w:rPr>
        <w:t>guarantee</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both</w:t>
      </w:r>
      <w:proofErr w:type="spellEnd"/>
      <w:r>
        <w:rPr>
          <w:rFonts w:ascii="Calibri" w:eastAsia="Times New Roman" w:hAnsi="Calibri" w:cs="Calibri"/>
          <w:color w:val="595959" w:themeColor="text1" w:themeTint="A6"/>
          <w:kern w:val="28"/>
          <w:sz w:val="20"/>
          <w:szCs w:val="20"/>
          <w:lang w:eastAsia="fr-FR"/>
        </w:rPr>
        <w:t xml:space="preserve"> of </w:t>
      </w:r>
      <w:proofErr w:type="spellStart"/>
      <w:r>
        <w:rPr>
          <w:rFonts w:ascii="Calibri" w:eastAsia="Times New Roman" w:hAnsi="Calibri" w:cs="Calibri"/>
          <w:color w:val="595959" w:themeColor="text1" w:themeTint="A6"/>
          <w:kern w:val="28"/>
          <w:sz w:val="20"/>
          <w:szCs w:val="20"/>
          <w:lang w:eastAsia="fr-FR"/>
        </w:rPr>
        <w:t>these</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characteristics</w:t>
      </w:r>
      <w:proofErr w:type="spellEnd"/>
      <w:r>
        <w:rPr>
          <w:rFonts w:ascii="Calibri" w:eastAsia="Times New Roman" w:hAnsi="Calibri" w:cs="Calibri"/>
          <w:color w:val="595959" w:themeColor="text1" w:themeTint="A6"/>
          <w:kern w:val="28"/>
          <w:sz w:val="20"/>
          <w:szCs w:val="20"/>
          <w:lang w:eastAsia="fr-FR"/>
        </w:rPr>
        <w:t xml:space="preserve"> over a long </w:t>
      </w:r>
      <w:proofErr w:type="spellStart"/>
      <w:r>
        <w:rPr>
          <w:rFonts w:ascii="Calibri" w:eastAsia="Times New Roman" w:hAnsi="Calibri" w:cs="Calibri"/>
          <w:color w:val="595959" w:themeColor="text1" w:themeTint="A6"/>
          <w:kern w:val="28"/>
          <w:sz w:val="20"/>
          <w:szCs w:val="20"/>
          <w:lang w:eastAsia="fr-FR"/>
        </w:rPr>
        <w:t>period</w:t>
      </w:r>
      <w:proofErr w:type="spellEnd"/>
      <w:r>
        <w:rPr>
          <w:rFonts w:ascii="Calibri" w:eastAsia="Times New Roman" w:hAnsi="Calibri" w:cs="Calibri"/>
          <w:color w:val="595959" w:themeColor="text1" w:themeTint="A6"/>
          <w:kern w:val="28"/>
          <w:sz w:val="20"/>
          <w:szCs w:val="20"/>
          <w:lang w:eastAsia="fr-FR"/>
        </w:rPr>
        <w:t xml:space="preserve"> of time.</w:t>
      </w:r>
    </w:p>
    <w:p w14:paraId="020C956B" w14:textId="6DCD8E3B" w:rsidR="004F27C2" w:rsidRPr="001A33CB" w:rsidRDefault="004F27C2" w:rsidP="000837EC">
      <w:pPr>
        <w:widowControl w:val="0"/>
        <w:spacing w:before="60" w:after="0" w:line="240" w:lineRule="auto"/>
        <w:jc w:val="both"/>
        <w:rPr>
          <w:rFonts w:ascii="Calibri" w:eastAsia="Times New Roman" w:hAnsi="Calibri" w:cs="Calibri"/>
          <w:b/>
          <w:bCs/>
          <w:color w:val="B2541A"/>
          <w:kern w:val="28"/>
          <w:sz w:val="20"/>
          <w:szCs w:val="20"/>
          <w:lang w:eastAsia="fr-FR"/>
        </w:rPr>
      </w:pPr>
      <w:proofErr w:type="spellStart"/>
      <w:r w:rsidRPr="004F27C2">
        <w:rPr>
          <w:rFonts w:ascii="Calibri" w:eastAsia="Times New Roman" w:hAnsi="Calibri" w:cs="Calibri"/>
          <w:b/>
          <w:bCs/>
          <w:color w:val="B2541A"/>
          <w:kern w:val="28"/>
          <w:sz w:val="20"/>
          <w:szCs w:val="20"/>
          <w:lang w:eastAsia="fr-FR"/>
        </w:rPr>
        <w:t>Prepara</w:t>
      </w:r>
      <w:r w:rsidR="00E55B20">
        <w:rPr>
          <w:rFonts w:ascii="Calibri" w:eastAsia="Times New Roman" w:hAnsi="Calibri" w:cs="Calibri"/>
          <w:b/>
          <w:bCs/>
          <w:color w:val="B2541A"/>
          <w:kern w:val="28"/>
          <w:sz w:val="20"/>
          <w:szCs w:val="20"/>
          <w:lang w:eastAsia="fr-FR"/>
        </w:rPr>
        <w:t>tion</w:t>
      </w:r>
      <w:proofErr w:type="spellEnd"/>
      <w:r w:rsidR="00E55B20">
        <w:rPr>
          <w:rFonts w:ascii="Calibri" w:eastAsia="Times New Roman" w:hAnsi="Calibri" w:cs="Calibri"/>
          <w:b/>
          <w:bCs/>
          <w:color w:val="B2541A"/>
          <w:kern w:val="28"/>
          <w:sz w:val="20"/>
          <w:szCs w:val="20"/>
          <w:lang w:eastAsia="fr-FR"/>
        </w:rPr>
        <w:t xml:space="preserve"> of surfaces</w:t>
      </w:r>
    </w:p>
    <w:p w14:paraId="37CCC991" w14:textId="3F2C718E" w:rsidR="00BE504F" w:rsidRPr="00BE504F" w:rsidRDefault="00994866" w:rsidP="00BE504F">
      <w:pPr>
        <w:widowControl w:val="0"/>
        <w:spacing w:after="0" w:line="240" w:lineRule="auto"/>
        <w:jc w:val="both"/>
        <w:rPr>
          <w:rFonts w:ascii="Calibri" w:eastAsia="Times New Roman" w:hAnsi="Calibri" w:cs="Calibri"/>
          <w:color w:val="595959" w:themeColor="text1" w:themeTint="A6"/>
          <w:kern w:val="28"/>
          <w:sz w:val="20"/>
          <w:szCs w:val="20"/>
          <w:lang w:eastAsia="fr-FR"/>
        </w:rPr>
      </w:pPr>
      <w:proofErr w:type="spellStart"/>
      <w:r>
        <w:rPr>
          <w:rFonts w:ascii="Calibri" w:eastAsia="Times New Roman" w:hAnsi="Calibri" w:cs="Calibri"/>
          <w:color w:val="595959" w:themeColor="text1" w:themeTint="A6"/>
          <w:kern w:val="28"/>
          <w:sz w:val="20"/>
          <w:szCs w:val="20"/>
          <w:lang w:eastAsia="fr-FR"/>
        </w:rPr>
        <w:t>Before</w:t>
      </w:r>
      <w:proofErr w:type="spellEnd"/>
      <w:r>
        <w:rPr>
          <w:rFonts w:ascii="Calibri" w:eastAsia="Times New Roman" w:hAnsi="Calibri" w:cs="Calibri"/>
          <w:color w:val="595959" w:themeColor="text1" w:themeTint="A6"/>
          <w:kern w:val="28"/>
          <w:sz w:val="20"/>
          <w:szCs w:val="20"/>
          <w:lang w:eastAsia="fr-FR"/>
        </w:rPr>
        <w:t xml:space="preserve"> application </w:t>
      </w:r>
      <w:proofErr w:type="spellStart"/>
      <w:r>
        <w:rPr>
          <w:rFonts w:ascii="Calibri" w:eastAsia="Times New Roman" w:hAnsi="Calibri" w:cs="Calibri"/>
          <w:color w:val="595959" w:themeColor="text1" w:themeTint="A6"/>
          <w:kern w:val="28"/>
          <w:sz w:val="20"/>
          <w:szCs w:val="20"/>
          <w:lang w:eastAsia="fr-FR"/>
        </w:rPr>
        <w:t>we</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recommend</w:t>
      </w:r>
      <w:proofErr w:type="spellEnd"/>
      <w:r>
        <w:rPr>
          <w:rFonts w:ascii="Calibri" w:eastAsia="Times New Roman" w:hAnsi="Calibri" w:cs="Calibri"/>
          <w:color w:val="595959" w:themeColor="text1" w:themeTint="A6"/>
          <w:kern w:val="28"/>
          <w:sz w:val="20"/>
          <w:szCs w:val="20"/>
          <w:lang w:eastAsia="fr-FR"/>
        </w:rPr>
        <w:t xml:space="preserve"> the surface </w:t>
      </w:r>
      <w:proofErr w:type="spellStart"/>
      <w:r>
        <w:rPr>
          <w:rFonts w:ascii="Calibri" w:eastAsia="Times New Roman" w:hAnsi="Calibri" w:cs="Calibri"/>
          <w:color w:val="595959" w:themeColor="text1" w:themeTint="A6"/>
          <w:kern w:val="28"/>
          <w:sz w:val="20"/>
          <w:szCs w:val="20"/>
          <w:lang w:eastAsia="fr-FR"/>
        </w:rPr>
        <w:t>is</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cleaned</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removing</w:t>
      </w:r>
      <w:proofErr w:type="spellEnd"/>
      <w:r>
        <w:rPr>
          <w:rFonts w:ascii="Calibri" w:eastAsia="Times New Roman" w:hAnsi="Calibri" w:cs="Calibri"/>
          <w:color w:val="595959" w:themeColor="text1" w:themeTint="A6"/>
          <w:kern w:val="28"/>
          <w:sz w:val="20"/>
          <w:szCs w:val="20"/>
          <w:lang w:eastAsia="fr-FR"/>
        </w:rPr>
        <w:t xml:space="preserve"> soluble </w:t>
      </w:r>
      <w:proofErr w:type="spellStart"/>
      <w:r>
        <w:rPr>
          <w:rFonts w:ascii="Calibri" w:eastAsia="Times New Roman" w:hAnsi="Calibri" w:cs="Calibri"/>
          <w:color w:val="595959" w:themeColor="text1" w:themeTint="A6"/>
          <w:kern w:val="28"/>
          <w:sz w:val="20"/>
          <w:szCs w:val="20"/>
          <w:lang w:eastAsia="fr-FR"/>
        </w:rPr>
        <w:t>salts</w:t>
      </w:r>
      <w:proofErr w:type="spellEnd"/>
      <w:r>
        <w:rPr>
          <w:rFonts w:ascii="Calibri" w:eastAsia="Times New Roman" w:hAnsi="Calibri" w:cs="Calibri"/>
          <w:color w:val="595959" w:themeColor="text1" w:themeTint="A6"/>
          <w:kern w:val="28"/>
          <w:sz w:val="20"/>
          <w:szCs w:val="20"/>
          <w:lang w:eastAsia="fr-FR"/>
        </w:rPr>
        <w:t xml:space="preserve">, </w:t>
      </w:r>
      <w:proofErr w:type="spellStart"/>
      <w:r>
        <w:rPr>
          <w:rFonts w:ascii="Calibri" w:eastAsia="Times New Roman" w:hAnsi="Calibri" w:cs="Calibri"/>
          <w:color w:val="595959" w:themeColor="text1" w:themeTint="A6"/>
          <w:kern w:val="28"/>
          <w:sz w:val="20"/>
          <w:szCs w:val="20"/>
          <w:lang w:eastAsia="fr-FR"/>
        </w:rPr>
        <w:t>moulds</w:t>
      </w:r>
      <w:proofErr w:type="spellEnd"/>
      <w:r>
        <w:rPr>
          <w:rFonts w:ascii="Calibri" w:eastAsia="Times New Roman" w:hAnsi="Calibri" w:cs="Calibri"/>
          <w:color w:val="595959" w:themeColor="text1" w:themeTint="A6"/>
          <w:kern w:val="28"/>
          <w:sz w:val="20"/>
          <w:szCs w:val="20"/>
          <w:lang w:eastAsia="fr-FR"/>
        </w:rPr>
        <w:t xml:space="preserve"> or flakes</w:t>
      </w:r>
      <w:r w:rsidR="00BE504F" w:rsidRPr="00BE504F">
        <w:rPr>
          <w:rFonts w:ascii="Calibri" w:eastAsia="Times New Roman" w:hAnsi="Calibri" w:cs="Calibri"/>
          <w:color w:val="595959" w:themeColor="text1" w:themeTint="A6"/>
          <w:kern w:val="28"/>
          <w:sz w:val="20"/>
          <w:szCs w:val="20"/>
          <w:lang w:eastAsia="fr-FR"/>
        </w:rPr>
        <w:t>.</w:t>
      </w:r>
    </w:p>
    <w:p w14:paraId="465D9326" w14:textId="235ECFB7" w:rsidR="004F27C2" w:rsidRPr="001A33CB" w:rsidRDefault="004F27C2" w:rsidP="0068606C">
      <w:pPr>
        <w:widowControl w:val="0"/>
        <w:spacing w:before="60" w:after="0" w:line="240" w:lineRule="auto"/>
        <w:jc w:val="both"/>
        <w:rPr>
          <w:rFonts w:ascii="Calibri" w:eastAsia="Times New Roman" w:hAnsi="Calibri" w:cs="Calibri"/>
          <w:b/>
          <w:bCs/>
          <w:color w:val="B2541A"/>
          <w:kern w:val="28"/>
          <w:sz w:val="20"/>
          <w:szCs w:val="20"/>
          <w:lang w:eastAsia="fr-FR"/>
        </w:rPr>
      </w:pPr>
      <w:r w:rsidRPr="004F27C2">
        <w:rPr>
          <w:rFonts w:ascii="Calibri" w:eastAsia="Times New Roman" w:hAnsi="Calibri" w:cs="Calibri"/>
          <w:b/>
          <w:bCs/>
          <w:color w:val="B2541A"/>
          <w:kern w:val="28"/>
          <w:sz w:val="20"/>
          <w:szCs w:val="20"/>
          <w:lang w:eastAsia="fr-FR"/>
        </w:rPr>
        <w:t>Applica</w:t>
      </w:r>
      <w:r w:rsidR="00E55B20">
        <w:rPr>
          <w:rFonts w:ascii="Calibri" w:eastAsia="Times New Roman" w:hAnsi="Calibri" w:cs="Calibri"/>
          <w:b/>
          <w:bCs/>
          <w:color w:val="B2541A"/>
          <w:kern w:val="28"/>
          <w:sz w:val="20"/>
          <w:szCs w:val="20"/>
          <w:lang w:eastAsia="fr-FR"/>
        </w:rPr>
        <w:t>tion</w:t>
      </w:r>
    </w:p>
    <w:p w14:paraId="0EE2F0A0" w14:textId="68086D2F" w:rsidR="00BE504F" w:rsidRPr="00BE504F" w:rsidRDefault="00572EC9" w:rsidP="001A33CB">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Application </w:t>
      </w:r>
      <w:proofErr w:type="spellStart"/>
      <w:r>
        <w:rPr>
          <w:rFonts w:ascii="Calibri" w:eastAsia="Times New Roman" w:hAnsi="Calibri" w:cs="Calibri"/>
          <w:bCs/>
          <w:color w:val="595959" w:themeColor="text1" w:themeTint="A6"/>
          <w:kern w:val="28"/>
          <w:sz w:val="20"/>
          <w:szCs w:val="20"/>
          <w:lang w:eastAsia="fr-FR"/>
        </w:rPr>
        <w:t>should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be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carried</w:t>
      </w:r>
      <w:proofErr w:type="spellEnd"/>
      <w:r>
        <w:rPr>
          <w:rFonts w:ascii="Calibri" w:eastAsia="Times New Roman" w:hAnsi="Calibri" w:cs="Calibri"/>
          <w:bCs/>
          <w:color w:val="595959" w:themeColor="text1" w:themeTint="A6"/>
          <w:kern w:val="28"/>
          <w:sz w:val="20"/>
          <w:szCs w:val="20"/>
          <w:lang w:eastAsia="fr-FR"/>
        </w:rPr>
        <w:t xml:space="preserve"> out on dry and cool surfaces </w:t>
      </w:r>
      <w:proofErr w:type="spellStart"/>
      <w:r>
        <w:rPr>
          <w:rFonts w:ascii="Calibri" w:eastAsia="Times New Roman" w:hAnsi="Calibri" w:cs="Calibri"/>
          <w:bCs/>
          <w:color w:val="595959" w:themeColor="text1" w:themeTint="A6"/>
          <w:kern w:val="28"/>
          <w:sz w:val="20"/>
          <w:szCs w:val="20"/>
          <w:lang w:eastAsia="fr-FR"/>
        </w:rPr>
        <w:t>that</w:t>
      </w:r>
      <w:proofErr w:type="spellEnd"/>
      <w:r>
        <w:rPr>
          <w:rFonts w:ascii="Calibri" w:eastAsia="Times New Roman" w:hAnsi="Calibri" w:cs="Calibri"/>
          <w:bCs/>
          <w:color w:val="595959" w:themeColor="text1" w:themeTint="A6"/>
          <w:kern w:val="28"/>
          <w:sz w:val="20"/>
          <w:szCs w:val="20"/>
          <w:lang w:eastAsia="fr-FR"/>
        </w:rPr>
        <w:t xml:space="preserve"> are not </w:t>
      </w:r>
      <w:proofErr w:type="spellStart"/>
      <w:r>
        <w:rPr>
          <w:rFonts w:ascii="Calibri" w:eastAsia="Times New Roman" w:hAnsi="Calibri" w:cs="Calibri"/>
          <w:bCs/>
          <w:color w:val="595959" w:themeColor="text1" w:themeTint="A6"/>
          <w:kern w:val="28"/>
          <w:sz w:val="20"/>
          <w:szCs w:val="20"/>
          <w:lang w:eastAsia="fr-FR"/>
        </w:rPr>
        <w:t>exposed</w:t>
      </w:r>
      <w:proofErr w:type="spellEnd"/>
      <w:r>
        <w:rPr>
          <w:rFonts w:ascii="Calibri" w:eastAsia="Times New Roman" w:hAnsi="Calibri" w:cs="Calibri"/>
          <w:bCs/>
          <w:color w:val="595959" w:themeColor="text1" w:themeTint="A6"/>
          <w:kern w:val="28"/>
          <w:sz w:val="20"/>
          <w:szCs w:val="20"/>
          <w:lang w:eastAsia="fr-FR"/>
        </w:rPr>
        <w:t xml:space="preserve"> to </w:t>
      </w:r>
      <w:proofErr w:type="spellStart"/>
      <w:r>
        <w:rPr>
          <w:rFonts w:ascii="Calibri" w:eastAsia="Times New Roman" w:hAnsi="Calibri" w:cs="Calibri"/>
          <w:bCs/>
          <w:color w:val="595959" w:themeColor="text1" w:themeTint="A6"/>
          <w:kern w:val="28"/>
          <w:sz w:val="20"/>
          <w:szCs w:val="20"/>
          <w:lang w:eastAsia="fr-FR"/>
        </w:rPr>
        <w:t>strong</w:t>
      </w:r>
      <w:proofErr w:type="spellEnd"/>
      <w:r>
        <w:rPr>
          <w:rFonts w:ascii="Calibri" w:eastAsia="Times New Roman" w:hAnsi="Calibri" w:cs="Calibri"/>
          <w:bCs/>
          <w:color w:val="595959" w:themeColor="text1" w:themeTint="A6"/>
          <w:kern w:val="28"/>
          <w:sz w:val="20"/>
          <w:szCs w:val="20"/>
          <w:lang w:eastAsia="fr-FR"/>
        </w:rPr>
        <w:t xml:space="preserve"> sunlight</w:t>
      </w:r>
      <w:r w:rsidR="00BE504F" w:rsidRPr="00BE504F">
        <w:rPr>
          <w:rFonts w:ascii="Calibri" w:eastAsia="Times New Roman" w:hAnsi="Calibri" w:cs="Calibri"/>
          <w:bCs/>
          <w:color w:val="595959" w:themeColor="text1" w:themeTint="A6"/>
          <w:kern w:val="28"/>
          <w:sz w:val="20"/>
          <w:szCs w:val="20"/>
          <w:lang w:eastAsia="fr-FR"/>
        </w:rPr>
        <w:t> ;</w:t>
      </w:r>
      <w:r w:rsidR="00C50B6E">
        <w:rPr>
          <w:rFonts w:ascii="Calibri" w:eastAsia="Times New Roman" w:hAnsi="Calibri" w:cs="Calibri"/>
          <w:bCs/>
          <w:color w:val="595959" w:themeColor="text1" w:themeTint="A6"/>
          <w:kern w:val="28"/>
          <w:sz w:val="20"/>
          <w:szCs w:val="20"/>
          <w:lang w:eastAsia="fr-FR"/>
        </w:rPr>
        <w:t xml:space="preserve"> </w:t>
      </w:r>
      <w:r>
        <w:rPr>
          <w:rFonts w:ascii="Calibri" w:eastAsia="Times New Roman" w:hAnsi="Calibri" w:cs="Calibri"/>
          <w:bCs/>
          <w:color w:val="595959" w:themeColor="text1" w:themeTint="A6"/>
          <w:kern w:val="28"/>
          <w:sz w:val="20"/>
          <w:szCs w:val="20"/>
          <w:lang w:eastAsia="fr-FR"/>
        </w:rPr>
        <w:t xml:space="preserve">in all cases </w:t>
      </w:r>
      <w:proofErr w:type="spellStart"/>
      <w:r>
        <w:rPr>
          <w:rFonts w:ascii="Calibri" w:eastAsia="Times New Roman" w:hAnsi="Calibri" w:cs="Calibri"/>
          <w:bCs/>
          <w:color w:val="595959" w:themeColor="text1" w:themeTint="A6"/>
          <w:kern w:val="28"/>
          <w:sz w:val="20"/>
          <w:szCs w:val="20"/>
          <w:lang w:eastAsia="fr-FR"/>
        </w:rPr>
        <w:t>it</w:t>
      </w:r>
      <w:proofErr w:type="spellEnd"/>
      <w:r>
        <w:rPr>
          <w:rFonts w:ascii="Calibri" w:eastAsia="Times New Roman" w:hAnsi="Calibri" w:cs="Calibri"/>
          <w:bCs/>
          <w:color w:val="595959" w:themeColor="text1" w:themeTint="A6"/>
          <w:kern w:val="28"/>
          <w:sz w:val="20"/>
          <w:szCs w:val="20"/>
          <w:lang w:eastAsia="fr-FR"/>
        </w:rPr>
        <w:t xml:space="preserve"> must </w:t>
      </w:r>
      <w:proofErr w:type="spellStart"/>
      <w:r>
        <w:rPr>
          <w:rFonts w:ascii="Calibri" w:eastAsia="Times New Roman" w:hAnsi="Calibri" w:cs="Calibri"/>
          <w:bCs/>
          <w:color w:val="595959" w:themeColor="text1" w:themeTint="A6"/>
          <w:kern w:val="28"/>
          <w:sz w:val="20"/>
          <w:szCs w:val="20"/>
          <w:lang w:eastAsia="fr-FR"/>
        </w:rPr>
        <w:t>be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ensured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that</w:t>
      </w:r>
      <w:proofErr w:type="spellEnd"/>
      <w:r>
        <w:rPr>
          <w:rFonts w:ascii="Calibri" w:eastAsia="Times New Roman" w:hAnsi="Calibri" w:cs="Calibri"/>
          <w:bCs/>
          <w:color w:val="595959" w:themeColor="text1" w:themeTint="A6"/>
          <w:kern w:val="28"/>
          <w:sz w:val="20"/>
          <w:szCs w:val="20"/>
          <w:lang w:eastAsia="fr-FR"/>
        </w:rPr>
        <w:t xml:space="preserve"> a </w:t>
      </w:r>
      <w:proofErr w:type="spellStart"/>
      <w:r>
        <w:rPr>
          <w:rFonts w:ascii="Calibri" w:eastAsia="Times New Roman" w:hAnsi="Calibri" w:cs="Calibri"/>
          <w:bCs/>
          <w:color w:val="595959" w:themeColor="text1" w:themeTint="A6"/>
          <w:kern w:val="28"/>
          <w:sz w:val="20"/>
          <w:szCs w:val="20"/>
          <w:lang w:eastAsia="fr-FR"/>
        </w:rPr>
        <w:t>uniform</w:t>
      </w:r>
      <w:proofErr w:type="spellEnd"/>
      <w:r>
        <w:rPr>
          <w:rFonts w:ascii="Calibri" w:eastAsia="Times New Roman" w:hAnsi="Calibri" w:cs="Calibri"/>
          <w:bCs/>
          <w:color w:val="595959" w:themeColor="text1" w:themeTint="A6"/>
          <w:kern w:val="28"/>
          <w:sz w:val="20"/>
          <w:szCs w:val="20"/>
          <w:lang w:eastAsia="fr-FR"/>
        </w:rPr>
        <w:t xml:space="preserve"> application </w:t>
      </w:r>
      <w:proofErr w:type="spellStart"/>
      <w:r>
        <w:rPr>
          <w:rFonts w:ascii="Calibri" w:eastAsia="Times New Roman" w:hAnsi="Calibri" w:cs="Calibri"/>
          <w:bCs/>
          <w:color w:val="595959" w:themeColor="text1" w:themeTint="A6"/>
          <w:kern w:val="28"/>
          <w:sz w:val="20"/>
          <w:szCs w:val="20"/>
          <w:lang w:eastAsia="fr-FR"/>
        </w:rPr>
        <w:t>is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carried</w:t>
      </w:r>
      <w:proofErr w:type="spellEnd"/>
      <w:r>
        <w:rPr>
          <w:rFonts w:ascii="Calibri" w:eastAsia="Times New Roman" w:hAnsi="Calibri" w:cs="Calibri"/>
          <w:bCs/>
          <w:color w:val="595959" w:themeColor="text1" w:themeTint="A6"/>
          <w:kern w:val="28"/>
          <w:sz w:val="20"/>
          <w:szCs w:val="20"/>
          <w:lang w:eastAsia="fr-FR"/>
        </w:rPr>
        <w:t xml:space="preserve"> out in </w:t>
      </w:r>
      <w:proofErr w:type="spellStart"/>
      <w:r>
        <w:rPr>
          <w:rFonts w:ascii="Calibri" w:eastAsia="Times New Roman" w:hAnsi="Calibri" w:cs="Calibri"/>
          <w:bCs/>
          <w:color w:val="595959" w:themeColor="text1" w:themeTint="A6"/>
          <w:kern w:val="28"/>
          <w:sz w:val="20"/>
          <w:szCs w:val="20"/>
          <w:lang w:eastAsia="fr-FR"/>
        </w:rPr>
        <w:t>order</w:t>
      </w:r>
      <w:proofErr w:type="spellEnd"/>
      <w:r>
        <w:rPr>
          <w:rFonts w:ascii="Calibri" w:eastAsia="Times New Roman" w:hAnsi="Calibri" w:cs="Calibri"/>
          <w:bCs/>
          <w:color w:val="595959" w:themeColor="text1" w:themeTint="A6"/>
          <w:kern w:val="28"/>
          <w:sz w:val="20"/>
          <w:szCs w:val="20"/>
          <w:lang w:eastAsia="fr-FR"/>
        </w:rPr>
        <w:t xml:space="preserve"> to </w:t>
      </w:r>
      <w:proofErr w:type="spellStart"/>
      <w:r>
        <w:rPr>
          <w:rFonts w:ascii="Calibri" w:eastAsia="Times New Roman" w:hAnsi="Calibri" w:cs="Calibri"/>
          <w:bCs/>
          <w:color w:val="595959" w:themeColor="text1" w:themeTint="A6"/>
          <w:kern w:val="28"/>
          <w:sz w:val="20"/>
          <w:szCs w:val="20"/>
          <w:lang w:eastAsia="fr-FR"/>
        </w:rPr>
        <w:t>obtain</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complete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impregnation</w:t>
      </w:r>
      <w:proofErr w:type="spellEnd"/>
      <w:r>
        <w:rPr>
          <w:rFonts w:ascii="Calibri" w:eastAsia="Times New Roman" w:hAnsi="Calibri" w:cs="Calibri"/>
          <w:bCs/>
          <w:color w:val="595959" w:themeColor="text1" w:themeTint="A6"/>
          <w:kern w:val="28"/>
          <w:sz w:val="20"/>
          <w:szCs w:val="20"/>
          <w:lang w:eastAsia="fr-FR"/>
        </w:rPr>
        <w:t xml:space="preserve"> of the surface</w:t>
      </w:r>
      <w:r w:rsidR="00BE504F" w:rsidRPr="00BE504F">
        <w:rPr>
          <w:rFonts w:ascii="Calibri" w:eastAsia="Times New Roman" w:hAnsi="Calibri" w:cs="Calibri"/>
          <w:bCs/>
          <w:color w:val="595959" w:themeColor="text1" w:themeTint="A6"/>
          <w:kern w:val="28"/>
          <w:sz w:val="20"/>
          <w:szCs w:val="20"/>
          <w:lang w:eastAsia="fr-FR"/>
        </w:rPr>
        <w:t>.</w:t>
      </w:r>
    </w:p>
    <w:p w14:paraId="3335D91B" w14:textId="650092E2" w:rsidR="001A33CB" w:rsidRPr="004F6A73" w:rsidRDefault="004F6A73" w:rsidP="001A33CB">
      <w:pPr>
        <w:widowControl w:val="0"/>
        <w:spacing w:after="0" w:line="240" w:lineRule="auto"/>
        <w:jc w:val="both"/>
        <w:rPr>
          <w:rFonts w:ascii="Calibri" w:eastAsia="Times New Roman" w:hAnsi="Calibri" w:cs="Calibri"/>
          <w:bCs/>
          <w:color w:val="595959" w:themeColor="text1" w:themeTint="A6"/>
          <w:kern w:val="28"/>
          <w:sz w:val="20"/>
          <w:szCs w:val="20"/>
          <w:lang w:eastAsia="fr-FR"/>
        </w:rPr>
      </w:pPr>
      <w:proofErr w:type="spellStart"/>
      <w:r w:rsidRPr="004F6A73">
        <w:rPr>
          <w:rFonts w:ascii="Calibri" w:eastAsia="Times New Roman" w:hAnsi="Calibri" w:cs="Calibri"/>
          <w:bCs/>
          <w:color w:val="595959" w:themeColor="text1" w:themeTint="A6"/>
          <w:kern w:val="28"/>
          <w:sz w:val="20"/>
          <w:szCs w:val="20"/>
          <w:lang w:eastAsia="fr-FR"/>
        </w:rPr>
        <w:t>Dur</w:t>
      </w:r>
      <w:r w:rsidR="00D52F33">
        <w:rPr>
          <w:rFonts w:ascii="Calibri" w:eastAsia="Times New Roman" w:hAnsi="Calibri" w:cs="Calibri"/>
          <w:bCs/>
          <w:color w:val="595959" w:themeColor="text1" w:themeTint="A6"/>
          <w:kern w:val="28"/>
          <w:sz w:val="20"/>
          <w:szCs w:val="20"/>
          <w:lang w:eastAsia="fr-FR"/>
        </w:rPr>
        <w:t>ing</w:t>
      </w:r>
      <w:proofErr w:type="spellEnd"/>
      <w:r w:rsidR="00D52F33">
        <w:rPr>
          <w:rFonts w:ascii="Calibri" w:eastAsia="Times New Roman" w:hAnsi="Calibri" w:cs="Calibri"/>
          <w:bCs/>
          <w:color w:val="595959" w:themeColor="text1" w:themeTint="A6"/>
          <w:kern w:val="28"/>
          <w:sz w:val="20"/>
          <w:szCs w:val="20"/>
          <w:lang w:eastAsia="fr-FR"/>
        </w:rPr>
        <w:t xml:space="preserve"> application, </w:t>
      </w:r>
      <w:proofErr w:type="spellStart"/>
      <w:r w:rsidR="00D52F33">
        <w:rPr>
          <w:rFonts w:ascii="Calibri" w:eastAsia="Times New Roman" w:hAnsi="Calibri" w:cs="Calibri"/>
          <w:bCs/>
          <w:color w:val="595959" w:themeColor="text1" w:themeTint="A6"/>
          <w:kern w:val="28"/>
          <w:sz w:val="20"/>
          <w:szCs w:val="20"/>
          <w:lang w:eastAsia="fr-FR"/>
        </w:rPr>
        <w:t>especially</w:t>
      </w:r>
      <w:proofErr w:type="spellEnd"/>
      <w:r w:rsidR="00D52F33">
        <w:rPr>
          <w:rFonts w:ascii="Calibri" w:eastAsia="Times New Roman" w:hAnsi="Calibri" w:cs="Calibri"/>
          <w:bCs/>
          <w:color w:val="595959" w:themeColor="text1" w:themeTint="A6"/>
          <w:kern w:val="28"/>
          <w:sz w:val="20"/>
          <w:szCs w:val="20"/>
          <w:lang w:eastAsia="fr-FR"/>
        </w:rPr>
        <w:t xml:space="preserve"> </w:t>
      </w:r>
      <w:proofErr w:type="spellStart"/>
      <w:r w:rsidR="00D52F33">
        <w:rPr>
          <w:rFonts w:ascii="Calibri" w:eastAsia="Times New Roman" w:hAnsi="Calibri" w:cs="Calibri"/>
          <w:bCs/>
          <w:color w:val="595959" w:themeColor="text1" w:themeTint="A6"/>
          <w:kern w:val="28"/>
          <w:sz w:val="20"/>
          <w:szCs w:val="20"/>
          <w:lang w:eastAsia="fr-FR"/>
        </w:rPr>
        <w:t>when</w:t>
      </w:r>
      <w:proofErr w:type="spellEnd"/>
      <w:r w:rsidR="00D52F33">
        <w:rPr>
          <w:rFonts w:ascii="Calibri" w:eastAsia="Times New Roman" w:hAnsi="Calibri" w:cs="Calibri"/>
          <w:bCs/>
          <w:color w:val="595959" w:themeColor="text1" w:themeTint="A6"/>
          <w:kern w:val="28"/>
          <w:sz w:val="20"/>
          <w:szCs w:val="20"/>
          <w:lang w:eastAsia="fr-FR"/>
        </w:rPr>
        <w:t xml:space="preserve"> </w:t>
      </w:r>
      <w:proofErr w:type="spellStart"/>
      <w:r w:rsidR="00D52F33">
        <w:rPr>
          <w:rFonts w:ascii="Calibri" w:eastAsia="Times New Roman" w:hAnsi="Calibri" w:cs="Calibri"/>
          <w:bCs/>
          <w:color w:val="595959" w:themeColor="text1" w:themeTint="A6"/>
          <w:kern w:val="28"/>
          <w:sz w:val="20"/>
          <w:szCs w:val="20"/>
          <w:lang w:eastAsia="fr-FR"/>
        </w:rPr>
        <w:t>using</w:t>
      </w:r>
      <w:proofErr w:type="spellEnd"/>
      <w:r w:rsidR="00D52F33">
        <w:rPr>
          <w:rFonts w:ascii="Calibri" w:eastAsia="Times New Roman" w:hAnsi="Calibri" w:cs="Calibri"/>
          <w:bCs/>
          <w:color w:val="595959" w:themeColor="text1" w:themeTint="A6"/>
          <w:kern w:val="28"/>
          <w:sz w:val="20"/>
          <w:szCs w:val="20"/>
          <w:lang w:eastAsia="fr-FR"/>
        </w:rPr>
        <w:t xml:space="preserve"> </w:t>
      </w:r>
      <w:proofErr w:type="spellStart"/>
      <w:r w:rsidR="00D52F33">
        <w:rPr>
          <w:rFonts w:ascii="Calibri" w:eastAsia="Times New Roman" w:hAnsi="Calibri" w:cs="Calibri"/>
          <w:bCs/>
          <w:color w:val="595959" w:themeColor="text1" w:themeTint="A6"/>
          <w:kern w:val="28"/>
          <w:sz w:val="20"/>
          <w:szCs w:val="20"/>
          <w:lang w:eastAsia="fr-FR"/>
        </w:rPr>
        <w:t>airbrush</w:t>
      </w:r>
      <w:proofErr w:type="spellEnd"/>
      <w:r w:rsidR="00D52F33">
        <w:rPr>
          <w:rFonts w:ascii="Calibri" w:eastAsia="Times New Roman" w:hAnsi="Calibri" w:cs="Calibri"/>
          <w:bCs/>
          <w:color w:val="595959" w:themeColor="text1" w:themeTint="A6"/>
          <w:kern w:val="28"/>
          <w:sz w:val="20"/>
          <w:szCs w:val="20"/>
          <w:lang w:eastAsia="fr-FR"/>
        </w:rPr>
        <w:t xml:space="preserve">, </w:t>
      </w:r>
      <w:proofErr w:type="spellStart"/>
      <w:r w:rsidR="00D52F33">
        <w:rPr>
          <w:rFonts w:ascii="Calibri" w:eastAsia="Times New Roman" w:hAnsi="Calibri" w:cs="Calibri"/>
          <w:bCs/>
          <w:color w:val="595959" w:themeColor="text1" w:themeTint="A6"/>
          <w:kern w:val="28"/>
          <w:sz w:val="20"/>
          <w:szCs w:val="20"/>
          <w:lang w:eastAsia="fr-FR"/>
        </w:rPr>
        <w:t>brush</w:t>
      </w:r>
      <w:proofErr w:type="spellEnd"/>
      <w:r w:rsidR="00D52F33">
        <w:rPr>
          <w:rFonts w:ascii="Calibri" w:eastAsia="Times New Roman" w:hAnsi="Calibri" w:cs="Calibri"/>
          <w:bCs/>
          <w:color w:val="595959" w:themeColor="text1" w:themeTint="A6"/>
          <w:kern w:val="28"/>
          <w:sz w:val="20"/>
          <w:szCs w:val="20"/>
          <w:lang w:eastAsia="fr-FR"/>
        </w:rPr>
        <w:t xml:space="preserve"> or roller, </w:t>
      </w:r>
      <w:proofErr w:type="spellStart"/>
      <w:r w:rsidR="00D52F33">
        <w:rPr>
          <w:rFonts w:ascii="Calibri" w:eastAsia="Times New Roman" w:hAnsi="Calibri" w:cs="Calibri"/>
          <w:bCs/>
          <w:color w:val="595959" w:themeColor="text1" w:themeTint="A6"/>
          <w:kern w:val="28"/>
          <w:sz w:val="20"/>
          <w:szCs w:val="20"/>
          <w:lang w:eastAsia="fr-FR"/>
        </w:rPr>
        <w:t>foam</w:t>
      </w:r>
      <w:proofErr w:type="spellEnd"/>
      <w:r w:rsidR="00D52F33">
        <w:rPr>
          <w:rFonts w:ascii="Calibri" w:eastAsia="Times New Roman" w:hAnsi="Calibri" w:cs="Calibri"/>
          <w:bCs/>
          <w:color w:val="595959" w:themeColor="text1" w:themeTint="A6"/>
          <w:kern w:val="28"/>
          <w:sz w:val="20"/>
          <w:szCs w:val="20"/>
          <w:lang w:eastAsia="fr-FR"/>
        </w:rPr>
        <w:t xml:space="preserve"> can </w:t>
      </w:r>
      <w:proofErr w:type="spellStart"/>
      <w:proofErr w:type="gramStart"/>
      <w:r w:rsidR="00D52F33">
        <w:rPr>
          <w:rFonts w:ascii="Calibri" w:eastAsia="Times New Roman" w:hAnsi="Calibri" w:cs="Calibri"/>
          <w:bCs/>
          <w:color w:val="595959" w:themeColor="text1" w:themeTint="A6"/>
          <w:kern w:val="28"/>
          <w:sz w:val="20"/>
          <w:szCs w:val="20"/>
          <w:lang w:eastAsia="fr-FR"/>
        </w:rPr>
        <w:t>appear</w:t>
      </w:r>
      <w:proofErr w:type="spellEnd"/>
      <w:r w:rsidRPr="004F6A73">
        <w:rPr>
          <w:rFonts w:ascii="Calibri" w:eastAsia="Times New Roman" w:hAnsi="Calibri" w:cs="Calibri"/>
          <w:bCs/>
          <w:color w:val="595959" w:themeColor="text1" w:themeTint="A6"/>
          <w:kern w:val="28"/>
          <w:sz w:val="20"/>
          <w:szCs w:val="20"/>
          <w:lang w:eastAsia="fr-FR"/>
        </w:rPr>
        <w:t>;</w:t>
      </w:r>
      <w:proofErr w:type="gramEnd"/>
      <w:r w:rsidRPr="004F6A73">
        <w:rPr>
          <w:rFonts w:ascii="Calibri" w:eastAsia="Times New Roman" w:hAnsi="Calibri" w:cs="Calibri"/>
          <w:bCs/>
          <w:color w:val="595959" w:themeColor="text1" w:themeTint="A6"/>
          <w:kern w:val="28"/>
          <w:sz w:val="20"/>
          <w:szCs w:val="20"/>
          <w:lang w:eastAsia="fr-FR"/>
        </w:rPr>
        <w:t xml:space="preserve"> </w:t>
      </w:r>
      <w:proofErr w:type="spellStart"/>
      <w:r w:rsidR="00D52F33">
        <w:rPr>
          <w:rFonts w:ascii="Calibri" w:eastAsia="Times New Roman" w:hAnsi="Calibri" w:cs="Calibri"/>
          <w:bCs/>
          <w:color w:val="595959" w:themeColor="text1" w:themeTint="A6"/>
          <w:kern w:val="28"/>
          <w:sz w:val="20"/>
          <w:szCs w:val="20"/>
          <w:lang w:eastAsia="fr-FR"/>
        </w:rPr>
        <w:t>this</w:t>
      </w:r>
      <w:proofErr w:type="spellEnd"/>
      <w:r w:rsidR="00D52F33">
        <w:rPr>
          <w:rFonts w:ascii="Calibri" w:eastAsia="Times New Roman" w:hAnsi="Calibri" w:cs="Calibri"/>
          <w:bCs/>
          <w:color w:val="595959" w:themeColor="text1" w:themeTint="A6"/>
          <w:kern w:val="28"/>
          <w:sz w:val="20"/>
          <w:szCs w:val="20"/>
          <w:lang w:eastAsia="fr-FR"/>
        </w:rPr>
        <w:t xml:space="preserve"> </w:t>
      </w:r>
      <w:proofErr w:type="spellStart"/>
      <w:r w:rsidR="00D52F33">
        <w:rPr>
          <w:rFonts w:ascii="Calibri" w:eastAsia="Times New Roman" w:hAnsi="Calibri" w:cs="Calibri"/>
          <w:bCs/>
          <w:color w:val="595959" w:themeColor="text1" w:themeTint="A6"/>
          <w:kern w:val="28"/>
          <w:sz w:val="20"/>
          <w:szCs w:val="20"/>
          <w:lang w:eastAsia="fr-FR"/>
        </w:rPr>
        <w:t>phenomenon</w:t>
      </w:r>
      <w:proofErr w:type="spellEnd"/>
      <w:r w:rsidR="00D52F33">
        <w:rPr>
          <w:rFonts w:ascii="Calibri" w:eastAsia="Times New Roman" w:hAnsi="Calibri" w:cs="Calibri"/>
          <w:bCs/>
          <w:color w:val="595959" w:themeColor="text1" w:themeTint="A6"/>
          <w:kern w:val="28"/>
          <w:sz w:val="20"/>
          <w:szCs w:val="20"/>
          <w:lang w:eastAsia="fr-FR"/>
        </w:rPr>
        <w:t xml:space="preserve">, </w:t>
      </w:r>
      <w:proofErr w:type="spellStart"/>
      <w:r w:rsidR="00D52F33">
        <w:rPr>
          <w:rFonts w:ascii="Calibri" w:eastAsia="Times New Roman" w:hAnsi="Calibri" w:cs="Calibri"/>
          <w:bCs/>
          <w:color w:val="595959" w:themeColor="text1" w:themeTint="A6"/>
          <w:kern w:val="28"/>
          <w:sz w:val="20"/>
          <w:szCs w:val="20"/>
          <w:lang w:eastAsia="fr-FR"/>
        </w:rPr>
        <w:t>which</w:t>
      </w:r>
      <w:proofErr w:type="spellEnd"/>
      <w:r w:rsidR="00D52F33">
        <w:rPr>
          <w:rFonts w:ascii="Calibri" w:eastAsia="Times New Roman" w:hAnsi="Calibri" w:cs="Calibri"/>
          <w:bCs/>
          <w:color w:val="595959" w:themeColor="text1" w:themeTint="A6"/>
          <w:kern w:val="28"/>
          <w:sz w:val="20"/>
          <w:szCs w:val="20"/>
          <w:lang w:eastAsia="fr-FR"/>
        </w:rPr>
        <w:t xml:space="preserve"> </w:t>
      </w:r>
      <w:proofErr w:type="spellStart"/>
      <w:r w:rsidR="00D52F33">
        <w:rPr>
          <w:rFonts w:ascii="Calibri" w:eastAsia="Times New Roman" w:hAnsi="Calibri" w:cs="Calibri"/>
          <w:bCs/>
          <w:color w:val="595959" w:themeColor="text1" w:themeTint="A6"/>
          <w:kern w:val="28"/>
          <w:sz w:val="20"/>
          <w:szCs w:val="20"/>
          <w:lang w:eastAsia="fr-FR"/>
        </w:rPr>
        <w:t>disappears</w:t>
      </w:r>
      <w:proofErr w:type="spellEnd"/>
      <w:r w:rsidR="00D52F33">
        <w:rPr>
          <w:rFonts w:ascii="Calibri" w:eastAsia="Times New Roman" w:hAnsi="Calibri" w:cs="Calibri"/>
          <w:bCs/>
          <w:color w:val="595959" w:themeColor="text1" w:themeTint="A6"/>
          <w:kern w:val="28"/>
          <w:sz w:val="20"/>
          <w:szCs w:val="20"/>
          <w:lang w:eastAsia="fr-FR"/>
        </w:rPr>
        <w:t xml:space="preserve"> </w:t>
      </w:r>
      <w:proofErr w:type="spellStart"/>
      <w:r w:rsidR="00D52F33">
        <w:rPr>
          <w:rFonts w:ascii="Calibri" w:eastAsia="Times New Roman" w:hAnsi="Calibri" w:cs="Calibri"/>
          <w:bCs/>
          <w:color w:val="595959" w:themeColor="text1" w:themeTint="A6"/>
          <w:kern w:val="28"/>
          <w:sz w:val="20"/>
          <w:szCs w:val="20"/>
          <w:lang w:eastAsia="fr-FR"/>
        </w:rPr>
        <w:t>during</w:t>
      </w:r>
      <w:proofErr w:type="spellEnd"/>
      <w:r w:rsidR="00D52F33">
        <w:rPr>
          <w:rFonts w:ascii="Calibri" w:eastAsia="Times New Roman" w:hAnsi="Calibri" w:cs="Calibri"/>
          <w:bCs/>
          <w:color w:val="595959" w:themeColor="text1" w:themeTint="A6"/>
          <w:kern w:val="28"/>
          <w:sz w:val="20"/>
          <w:szCs w:val="20"/>
          <w:lang w:eastAsia="fr-FR"/>
        </w:rPr>
        <w:t xml:space="preserve"> the drying phase, </w:t>
      </w:r>
      <w:proofErr w:type="spellStart"/>
      <w:r w:rsidR="00D52F33">
        <w:rPr>
          <w:rFonts w:ascii="Calibri" w:eastAsia="Times New Roman" w:hAnsi="Calibri" w:cs="Calibri"/>
          <w:bCs/>
          <w:color w:val="595959" w:themeColor="text1" w:themeTint="A6"/>
          <w:kern w:val="28"/>
          <w:sz w:val="20"/>
          <w:szCs w:val="20"/>
          <w:lang w:eastAsia="fr-FR"/>
        </w:rPr>
        <w:t>does</w:t>
      </w:r>
      <w:proofErr w:type="spellEnd"/>
      <w:r w:rsidR="00D52F33">
        <w:rPr>
          <w:rFonts w:ascii="Calibri" w:eastAsia="Times New Roman" w:hAnsi="Calibri" w:cs="Calibri"/>
          <w:bCs/>
          <w:color w:val="595959" w:themeColor="text1" w:themeTint="A6"/>
          <w:kern w:val="28"/>
          <w:sz w:val="20"/>
          <w:szCs w:val="20"/>
          <w:lang w:eastAsia="fr-FR"/>
        </w:rPr>
        <w:t xml:space="preserve"> not affect the final </w:t>
      </w:r>
      <w:proofErr w:type="spellStart"/>
      <w:r w:rsidR="00D52F33">
        <w:rPr>
          <w:rFonts w:ascii="Calibri" w:eastAsia="Times New Roman" w:hAnsi="Calibri" w:cs="Calibri"/>
          <w:bCs/>
          <w:color w:val="595959" w:themeColor="text1" w:themeTint="A6"/>
          <w:kern w:val="28"/>
          <w:sz w:val="20"/>
          <w:szCs w:val="20"/>
          <w:lang w:eastAsia="fr-FR"/>
        </w:rPr>
        <w:t>result</w:t>
      </w:r>
      <w:proofErr w:type="spellEnd"/>
      <w:r w:rsidR="00D52F33">
        <w:rPr>
          <w:rFonts w:ascii="Calibri" w:eastAsia="Times New Roman" w:hAnsi="Calibri" w:cs="Calibri"/>
          <w:bCs/>
          <w:color w:val="595959" w:themeColor="text1" w:themeTint="A6"/>
          <w:kern w:val="28"/>
          <w:sz w:val="20"/>
          <w:szCs w:val="20"/>
          <w:lang w:eastAsia="fr-FR"/>
        </w:rPr>
        <w:t xml:space="preserve">, but, </w:t>
      </w:r>
      <w:proofErr w:type="spellStart"/>
      <w:r w:rsidR="00D52F33">
        <w:rPr>
          <w:rFonts w:ascii="Calibri" w:eastAsia="Times New Roman" w:hAnsi="Calibri" w:cs="Calibri"/>
          <w:bCs/>
          <w:color w:val="595959" w:themeColor="text1" w:themeTint="A6"/>
          <w:kern w:val="28"/>
          <w:sz w:val="20"/>
          <w:szCs w:val="20"/>
          <w:lang w:eastAsia="fr-FR"/>
        </w:rPr>
        <w:t>rather</w:t>
      </w:r>
      <w:proofErr w:type="spellEnd"/>
      <w:r w:rsidR="00D52F33">
        <w:rPr>
          <w:rFonts w:ascii="Calibri" w:eastAsia="Times New Roman" w:hAnsi="Calibri" w:cs="Calibri"/>
          <w:bCs/>
          <w:color w:val="595959" w:themeColor="text1" w:themeTint="A6"/>
          <w:kern w:val="28"/>
          <w:sz w:val="20"/>
          <w:szCs w:val="20"/>
          <w:lang w:eastAsia="fr-FR"/>
        </w:rPr>
        <w:t xml:space="preserve">, </w:t>
      </w:r>
      <w:proofErr w:type="spellStart"/>
      <w:r w:rsidR="00D52F33">
        <w:rPr>
          <w:rFonts w:ascii="Calibri" w:eastAsia="Times New Roman" w:hAnsi="Calibri" w:cs="Calibri"/>
          <w:bCs/>
          <w:color w:val="595959" w:themeColor="text1" w:themeTint="A6"/>
          <w:kern w:val="28"/>
          <w:sz w:val="20"/>
          <w:szCs w:val="20"/>
          <w:lang w:eastAsia="fr-FR"/>
        </w:rPr>
        <w:t>helps</w:t>
      </w:r>
      <w:proofErr w:type="spellEnd"/>
      <w:r w:rsidR="00D52F33">
        <w:rPr>
          <w:rFonts w:ascii="Calibri" w:eastAsia="Times New Roman" w:hAnsi="Calibri" w:cs="Calibri"/>
          <w:bCs/>
          <w:color w:val="595959" w:themeColor="text1" w:themeTint="A6"/>
          <w:kern w:val="28"/>
          <w:sz w:val="20"/>
          <w:szCs w:val="20"/>
          <w:lang w:eastAsia="fr-FR"/>
        </w:rPr>
        <w:t xml:space="preserve"> to </w:t>
      </w:r>
      <w:proofErr w:type="spellStart"/>
      <w:r w:rsidR="00D52F33">
        <w:rPr>
          <w:rFonts w:ascii="Calibri" w:eastAsia="Times New Roman" w:hAnsi="Calibri" w:cs="Calibri"/>
          <w:bCs/>
          <w:color w:val="595959" w:themeColor="text1" w:themeTint="A6"/>
          <w:kern w:val="28"/>
          <w:sz w:val="20"/>
          <w:szCs w:val="20"/>
          <w:lang w:eastAsia="fr-FR"/>
        </w:rPr>
        <w:t>give</w:t>
      </w:r>
      <w:proofErr w:type="spellEnd"/>
      <w:r w:rsidR="00D52F33">
        <w:rPr>
          <w:rFonts w:ascii="Calibri" w:eastAsia="Times New Roman" w:hAnsi="Calibri" w:cs="Calibri"/>
          <w:bCs/>
          <w:color w:val="595959" w:themeColor="text1" w:themeTint="A6"/>
          <w:kern w:val="28"/>
          <w:sz w:val="20"/>
          <w:szCs w:val="20"/>
          <w:lang w:eastAsia="fr-FR"/>
        </w:rPr>
        <w:t xml:space="preserve"> a </w:t>
      </w:r>
      <w:proofErr w:type="spellStart"/>
      <w:r w:rsidR="00D52F33">
        <w:rPr>
          <w:rFonts w:ascii="Calibri" w:eastAsia="Times New Roman" w:hAnsi="Calibri" w:cs="Calibri"/>
          <w:bCs/>
          <w:color w:val="595959" w:themeColor="text1" w:themeTint="A6"/>
          <w:kern w:val="28"/>
          <w:sz w:val="20"/>
          <w:szCs w:val="20"/>
          <w:lang w:eastAsia="fr-FR"/>
        </w:rPr>
        <w:t>better</w:t>
      </w:r>
      <w:proofErr w:type="spellEnd"/>
      <w:r w:rsidR="00D52F33">
        <w:rPr>
          <w:rFonts w:ascii="Calibri" w:eastAsia="Times New Roman" w:hAnsi="Calibri" w:cs="Calibri"/>
          <w:bCs/>
          <w:color w:val="595959" w:themeColor="text1" w:themeTint="A6"/>
          <w:kern w:val="28"/>
          <w:sz w:val="20"/>
          <w:szCs w:val="20"/>
          <w:lang w:eastAsia="fr-FR"/>
        </w:rPr>
        <w:t xml:space="preserve"> </w:t>
      </w:r>
      <w:proofErr w:type="spellStart"/>
      <w:r w:rsidR="00D52F33">
        <w:rPr>
          <w:rFonts w:ascii="Calibri" w:eastAsia="Times New Roman" w:hAnsi="Calibri" w:cs="Calibri"/>
          <w:bCs/>
          <w:color w:val="595959" w:themeColor="text1" w:themeTint="A6"/>
          <w:kern w:val="28"/>
          <w:sz w:val="20"/>
          <w:szCs w:val="20"/>
          <w:lang w:eastAsia="fr-FR"/>
        </w:rPr>
        <w:t>penetration</w:t>
      </w:r>
      <w:proofErr w:type="spellEnd"/>
      <w:r w:rsidR="00D52F33">
        <w:rPr>
          <w:rFonts w:ascii="Calibri" w:eastAsia="Times New Roman" w:hAnsi="Calibri" w:cs="Calibri"/>
          <w:bCs/>
          <w:color w:val="595959" w:themeColor="text1" w:themeTint="A6"/>
          <w:kern w:val="28"/>
          <w:sz w:val="20"/>
          <w:szCs w:val="20"/>
          <w:lang w:eastAsia="fr-FR"/>
        </w:rPr>
        <w:t xml:space="preserve"> of the surface.</w:t>
      </w:r>
    </w:p>
    <w:p w14:paraId="33D6B661" w14:textId="71B2615F" w:rsidR="004F27C2" w:rsidRDefault="00E55B20" w:rsidP="00646645">
      <w:pPr>
        <w:widowControl w:val="0"/>
        <w:spacing w:before="60" w:after="0" w:line="240" w:lineRule="auto"/>
        <w:jc w:val="both"/>
        <w:rPr>
          <w:rFonts w:ascii="Calibri" w:eastAsia="Times New Roman" w:hAnsi="Calibri" w:cs="Calibri"/>
          <w:b/>
          <w:bCs/>
          <w:color w:val="B2541A"/>
          <w:kern w:val="28"/>
          <w:sz w:val="20"/>
          <w:szCs w:val="20"/>
          <w:lang w:eastAsia="fr-FR"/>
        </w:rPr>
      </w:pPr>
      <w:r>
        <w:rPr>
          <w:rFonts w:ascii="Calibri" w:eastAsia="Times New Roman" w:hAnsi="Calibri" w:cs="Calibri"/>
          <w:b/>
          <w:bCs/>
          <w:color w:val="B2541A"/>
          <w:kern w:val="28"/>
          <w:sz w:val="20"/>
          <w:szCs w:val="20"/>
          <w:lang w:eastAsia="fr-FR"/>
        </w:rPr>
        <w:t>Warning</w:t>
      </w:r>
    </w:p>
    <w:p w14:paraId="4F1F6B59" w14:textId="43980319" w:rsidR="004F6A73" w:rsidRPr="004F6A73" w:rsidRDefault="004F6A73" w:rsidP="00B72D08">
      <w:pPr>
        <w:widowControl w:val="0"/>
        <w:spacing w:after="0" w:line="240" w:lineRule="auto"/>
        <w:jc w:val="both"/>
        <w:rPr>
          <w:rFonts w:ascii="Calibri" w:eastAsia="Times New Roman" w:hAnsi="Calibri" w:cs="Calibri"/>
          <w:bCs/>
          <w:color w:val="595959" w:themeColor="text1" w:themeTint="A6"/>
          <w:kern w:val="28"/>
          <w:sz w:val="20"/>
          <w:szCs w:val="20"/>
          <w:lang w:eastAsia="fr-FR"/>
        </w:rPr>
      </w:pPr>
      <w:proofErr w:type="spellStart"/>
      <w:r w:rsidRPr="004F6A73">
        <w:rPr>
          <w:rFonts w:ascii="Calibri" w:eastAsia="Times New Roman" w:hAnsi="Calibri" w:cs="Calibri"/>
          <w:bCs/>
          <w:color w:val="595959" w:themeColor="text1" w:themeTint="A6"/>
          <w:kern w:val="28"/>
          <w:sz w:val="20"/>
          <w:szCs w:val="20"/>
          <w:lang w:eastAsia="fr-FR"/>
        </w:rPr>
        <w:t>Prote</w:t>
      </w:r>
      <w:r w:rsidR="008343C6">
        <w:rPr>
          <w:rFonts w:ascii="Calibri" w:eastAsia="Times New Roman" w:hAnsi="Calibri" w:cs="Calibri"/>
          <w:bCs/>
          <w:color w:val="595959" w:themeColor="text1" w:themeTint="A6"/>
          <w:kern w:val="28"/>
          <w:sz w:val="20"/>
          <w:szCs w:val="20"/>
          <w:lang w:eastAsia="fr-FR"/>
        </w:rPr>
        <w:t>ct</w:t>
      </w:r>
      <w:proofErr w:type="spellEnd"/>
      <w:r w:rsidR="008343C6">
        <w:rPr>
          <w:rFonts w:ascii="Calibri" w:eastAsia="Times New Roman" w:hAnsi="Calibri" w:cs="Calibri"/>
          <w:bCs/>
          <w:color w:val="595959" w:themeColor="text1" w:themeTint="A6"/>
          <w:kern w:val="28"/>
          <w:sz w:val="20"/>
          <w:szCs w:val="20"/>
          <w:lang w:eastAsia="fr-FR"/>
        </w:rPr>
        <w:t xml:space="preserve"> </w:t>
      </w:r>
      <w:proofErr w:type="spellStart"/>
      <w:r w:rsidR="008343C6">
        <w:rPr>
          <w:rFonts w:ascii="Calibri" w:eastAsia="Times New Roman" w:hAnsi="Calibri" w:cs="Calibri"/>
          <w:bCs/>
          <w:color w:val="595959" w:themeColor="text1" w:themeTint="A6"/>
          <w:kern w:val="28"/>
          <w:sz w:val="20"/>
          <w:szCs w:val="20"/>
          <w:lang w:eastAsia="fr-FR"/>
        </w:rPr>
        <w:t>vegeta</w:t>
      </w:r>
      <w:r w:rsidR="00FA0D6A">
        <w:rPr>
          <w:rFonts w:ascii="Calibri" w:eastAsia="Times New Roman" w:hAnsi="Calibri" w:cs="Calibri"/>
          <w:bCs/>
          <w:color w:val="595959" w:themeColor="text1" w:themeTint="A6"/>
          <w:kern w:val="28"/>
          <w:sz w:val="20"/>
          <w:szCs w:val="20"/>
          <w:lang w:eastAsia="fr-FR"/>
        </w:rPr>
        <w:t>t</w:t>
      </w:r>
      <w:r w:rsidR="008343C6">
        <w:rPr>
          <w:rFonts w:ascii="Calibri" w:eastAsia="Times New Roman" w:hAnsi="Calibri" w:cs="Calibri"/>
          <w:bCs/>
          <w:color w:val="595959" w:themeColor="text1" w:themeTint="A6"/>
          <w:kern w:val="28"/>
          <w:sz w:val="20"/>
          <w:szCs w:val="20"/>
          <w:lang w:eastAsia="fr-FR"/>
        </w:rPr>
        <w:t>ion</w:t>
      </w:r>
      <w:proofErr w:type="spellEnd"/>
      <w:r w:rsidR="008343C6">
        <w:rPr>
          <w:rFonts w:ascii="Calibri" w:eastAsia="Times New Roman" w:hAnsi="Calibri" w:cs="Calibri"/>
          <w:bCs/>
          <w:color w:val="595959" w:themeColor="text1" w:themeTint="A6"/>
          <w:kern w:val="28"/>
          <w:sz w:val="20"/>
          <w:szCs w:val="20"/>
          <w:lang w:eastAsia="fr-FR"/>
        </w:rPr>
        <w:t xml:space="preserve"> and all surfaces not to </w:t>
      </w:r>
      <w:proofErr w:type="spellStart"/>
      <w:r w:rsidR="008343C6">
        <w:rPr>
          <w:rFonts w:ascii="Calibri" w:eastAsia="Times New Roman" w:hAnsi="Calibri" w:cs="Calibri"/>
          <w:bCs/>
          <w:color w:val="595959" w:themeColor="text1" w:themeTint="A6"/>
          <w:kern w:val="28"/>
          <w:sz w:val="20"/>
          <w:szCs w:val="20"/>
          <w:lang w:eastAsia="fr-FR"/>
        </w:rPr>
        <w:t>be</w:t>
      </w:r>
      <w:proofErr w:type="spellEnd"/>
      <w:r w:rsidR="008343C6">
        <w:rPr>
          <w:rFonts w:ascii="Calibri" w:eastAsia="Times New Roman" w:hAnsi="Calibri" w:cs="Calibri"/>
          <w:bCs/>
          <w:color w:val="595959" w:themeColor="text1" w:themeTint="A6"/>
          <w:kern w:val="28"/>
          <w:sz w:val="20"/>
          <w:szCs w:val="20"/>
          <w:lang w:eastAsia="fr-FR"/>
        </w:rPr>
        <w:t xml:space="preserve"> </w:t>
      </w:r>
      <w:proofErr w:type="spellStart"/>
      <w:r w:rsidR="008343C6">
        <w:rPr>
          <w:rFonts w:ascii="Calibri" w:eastAsia="Times New Roman" w:hAnsi="Calibri" w:cs="Calibri"/>
          <w:bCs/>
          <w:color w:val="595959" w:themeColor="text1" w:themeTint="A6"/>
          <w:kern w:val="28"/>
          <w:sz w:val="20"/>
          <w:szCs w:val="20"/>
          <w:lang w:eastAsia="fr-FR"/>
        </w:rPr>
        <w:t>treated</w:t>
      </w:r>
      <w:proofErr w:type="spellEnd"/>
      <w:r w:rsidR="0074233C" w:rsidRPr="00F05ED9">
        <w:rPr>
          <w:rFonts w:ascii="Calibri" w:eastAsia="Times New Roman" w:hAnsi="Calibri" w:cs="Calibri"/>
          <w:bCs/>
          <w:color w:val="595959" w:themeColor="text1" w:themeTint="A6"/>
          <w:kern w:val="28"/>
          <w:sz w:val="20"/>
          <w:szCs w:val="20"/>
          <w:lang w:eastAsia="fr-FR"/>
        </w:rPr>
        <w:t>.</w:t>
      </w:r>
      <w:r w:rsidR="0074233C">
        <w:rPr>
          <w:rFonts w:ascii="Calibri" w:eastAsia="Times New Roman" w:hAnsi="Calibri" w:cs="Calibri"/>
          <w:bCs/>
          <w:color w:val="595959" w:themeColor="text1" w:themeTint="A6"/>
          <w:kern w:val="28"/>
          <w:sz w:val="20"/>
          <w:szCs w:val="20"/>
          <w:lang w:eastAsia="fr-FR"/>
        </w:rPr>
        <w:t xml:space="preserve"> </w:t>
      </w:r>
    </w:p>
    <w:p w14:paraId="6ABF6C01" w14:textId="77777777" w:rsidR="00E55B20" w:rsidRDefault="004F27C2" w:rsidP="00E55B20">
      <w:pPr>
        <w:widowControl w:val="0"/>
        <w:spacing w:before="60" w:after="0" w:line="240" w:lineRule="auto"/>
        <w:jc w:val="both"/>
        <w:rPr>
          <w:rFonts w:ascii="Calibri" w:eastAsia="Times New Roman" w:hAnsi="Calibri" w:cs="Calibri"/>
          <w:b/>
          <w:bCs/>
          <w:color w:val="B2541A"/>
          <w:kern w:val="28"/>
          <w:sz w:val="20"/>
          <w:szCs w:val="20"/>
          <w:lang w:eastAsia="fr-FR"/>
        </w:rPr>
      </w:pPr>
      <w:proofErr w:type="spellStart"/>
      <w:r w:rsidRPr="004F27C2">
        <w:rPr>
          <w:rFonts w:ascii="Calibri" w:eastAsia="Times New Roman" w:hAnsi="Calibri" w:cs="Calibri"/>
          <w:b/>
          <w:bCs/>
          <w:color w:val="B2541A"/>
          <w:kern w:val="28"/>
          <w:sz w:val="20"/>
          <w:szCs w:val="20"/>
          <w:lang w:eastAsia="fr-FR"/>
        </w:rPr>
        <w:t>Consum</w:t>
      </w:r>
      <w:r w:rsidR="00E55B20">
        <w:rPr>
          <w:rFonts w:ascii="Calibri" w:eastAsia="Times New Roman" w:hAnsi="Calibri" w:cs="Calibri"/>
          <w:b/>
          <w:bCs/>
          <w:color w:val="B2541A"/>
          <w:kern w:val="28"/>
          <w:sz w:val="20"/>
          <w:szCs w:val="20"/>
          <w:lang w:eastAsia="fr-FR"/>
        </w:rPr>
        <w:t>ption</w:t>
      </w:r>
      <w:proofErr w:type="spellEnd"/>
    </w:p>
    <w:p w14:paraId="7E04B548" w14:textId="218E6B0A" w:rsidR="004F6A73" w:rsidRDefault="007B79A6" w:rsidP="00E55B20">
      <w:pPr>
        <w:widowControl w:val="0"/>
        <w:spacing w:before="60" w:after="0" w:line="240" w:lineRule="auto"/>
        <w:jc w:val="both"/>
        <w:rPr>
          <w:rFonts w:ascii="Calibri" w:eastAsia="Times New Roman" w:hAnsi="Calibri" w:cs="Calibri"/>
          <w:bCs/>
          <w:color w:val="595959" w:themeColor="text1" w:themeTint="A6"/>
          <w:kern w:val="28"/>
          <w:sz w:val="20"/>
          <w:szCs w:val="20"/>
          <w:lang w:eastAsia="fr-FR"/>
        </w:rPr>
      </w:pPr>
      <w:proofErr w:type="spellStart"/>
      <w:r>
        <w:rPr>
          <w:rFonts w:ascii="Calibri" w:eastAsia="Times New Roman" w:hAnsi="Calibri" w:cs="Calibri"/>
          <w:bCs/>
          <w:color w:val="595959" w:themeColor="text1" w:themeTint="A6"/>
          <w:kern w:val="28"/>
          <w:sz w:val="20"/>
          <w:szCs w:val="20"/>
          <w:lang w:eastAsia="fr-FR"/>
        </w:rPr>
        <w:t>Yield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depends</w:t>
      </w:r>
      <w:proofErr w:type="spellEnd"/>
      <w:r>
        <w:rPr>
          <w:rFonts w:ascii="Calibri" w:eastAsia="Times New Roman" w:hAnsi="Calibri" w:cs="Calibri"/>
          <w:bCs/>
          <w:color w:val="595959" w:themeColor="text1" w:themeTint="A6"/>
          <w:kern w:val="28"/>
          <w:sz w:val="20"/>
          <w:szCs w:val="20"/>
          <w:lang w:eastAsia="fr-FR"/>
        </w:rPr>
        <w:t xml:space="preserve"> on the </w:t>
      </w:r>
      <w:proofErr w:type="spellStart"/>
      <w:r>
        <w:rPr>
          <w:rFonts w:ascii="Calibri" w:eastAsia="Times New Roman" w:hAnsi="Calibri" w:cs="Calibri"/>
          <w:bCs/>
          <w:color w:val="595959" w:themeColor="text1" w:themeTint="A6"/>
          <w:kern w:val="28"/>
          <w:sz w:val="20"/>
          <w:szCs w:val="20"/>
          <w:lang w:eastAsia="fr-FR"/>
        </w:rPr>
        <w:t>level</w:t>
      </w:r>
      <w:proofErr w:type="spellEnd"/>
      <w:r>
        <w:rPr>
          <w:rFonts w:ascii="Calibri" w:eastAsia="Times New Roman" w:hAnsi="Calibri" w:cs="Calibri"/>
          <w:bCs/>
          <w:color w:val="595959" w:themeColor="text1" w:themeTint="A6"/>
          <w:kern w:val="28"/>
          <w:sz w:val="20"/>
          <w:szCs w:val="20"/>
          <w:lang w:eastAsia="fr-FR"/>
        </w:rPr>
        <w:t xml:space="preserve"> of absorption of the surface to </w:t>
      </w:r>
      <w:proofErr w:type="spellStart"/>
      <w:r>
        <w:rPr>
          <w:rFonts w:ascii="Calibri" w:eastAsia="Times New Roman" w:hAnsi="Calibri" w:cs="Calibri"/>
          <w:bCs/>
          <w:color w:val="595959" w:themeColor="text1" w:themeTint="A6"/>
          <w:kern w:val="28"/>
          <w:sz w:val="20"/>
          <w:szCs w:val="20"/>
          <w:lang w:eastAsia="fr-FR"/>
        </w:rPr>
        <w:t>be</w:t>
      </w:r>
      <w:proofErr w:type="spellEnd"/>
      <w:r>
        <w:rPr>
          <w:rFonts w:ascii="Calibri" w:eastAsia="Times New Roman" w:hAnsi="Calibri" w:cs="Calibri"/>
          <w:bCs/>
          <w:color w:val="595959" w:themeColor="text1" w:themeTint="A6"/>
          <w:kern w:val="28"/>
          <w:sz w:val="20"/>
          <w:szCs w:val="20"/>
          <w:lang w:eastAsia="fr-FR"/>
        </w:rPr>
        <w:t xml:space="preserve"> </w:t>
      </w:r>
      <w:proofErr w:type="spellStart"/>
      <w:proofErr w:type="gramStart"/>
      <w:r>
        <w:rPr>
          <w:rFonts w:ascii="Calibri" w:eastAsia="Times New Roman" w:hAnsi="Calibri" w:cs="Calibri"/>
          <w:bCs/>
          <w:color w:val="595959" w:themeColor="text1" w:themeTint="A6"/>
          <w:kern w:val="28"/>
          <w:sz w:val="20"/>
          <w:szCs w:val="20"/>
          <w:lang w:eastAsia="fr-FR"/>
        </w:rPr>
        <w:t>treated</w:t>
      </w:r>
      <w:proofErr w:type="spellEnd"/>
      <w:r w:rsidR="004F6A73" w:rsidRPr="004F6A73">
        <w:rPr>
          <w:rFonts w:ascii="Calibri" w:eastAsia="Times New Roman" w:hAnsi="Calibri" w:cs="Calibri"/>
          <w:bCs/>
          <w:color w:val="595959" w:themeColor="text1" w:themeTint="A6"/>
          <w:kern w:val="28"/>
          <w:sz w:val="20"/>
          <w:szCs w:val="20"/>
          <w:lang w:eastAsia="fr-FR"/>
        </w:rPr>
        <w:t>:</w:t>
      </w:r>
      <w:proofErr w:type="gramEnd"/>
      <w:r w:rsidR="004F6A73" w:rsidRPr="004F6A73">
        <w:rPr>
          <w:rFonts w:ascii="Calibri" w:eastAsia="Times New Roman" w:hAnsi="Calibri" w:cs="Calibri"/>
          <w:bCs/>
          <w:color w:val="595959" w:themeColor="text1" w:themeTint="A6"/>
          <w:kern w:val="28"/>
          <w:sz w:val="20"/>
          <w:szCs w:val="20"/>
          <w:lang w:eastAsia="fr-FR"/>
        </w:rPr>
        <w:t xml:space="preserve"> in</w:t>
      </w:r>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general</w:t>
      </w:r>
      <w:proofErr w:type="spellEnd"/>
      <w:r>
        <w:rPr>
          <w:rFonts w:ascii="Calibri" w:eastAsia="Times New Roman" w:hAnsi="Calibri" w:cs="Calibri"/>
          <w:bCs/>
          <w:color w:val="595959" w:themeColor="text1" w:themeTint="A6"/>
          <w:kern w:val="28"/>
          <w:sz w:val="20"/>
          <w:szCs w:val="20"/>
          <w:lang w:eastAsia="fr-FR"/>
        </w:rPr>
        <w:t xml:space="preserve">, normal </w:t>
      </w:r>
      <w:proofErr w:type="spellStart"/>
      <w:r>
        <w:rPr>
          <w:rFonts w:ascii="Calibri" w:eastAsia="Times New Roman" w:hAnsi="Calibri" w:cs="Calibri"/>
          <w:bCs/>
          <w:color w:val="595959" w:themeColor="text1" w:themeTint="A6"/>
          <w:kern w:val="28"/>
          <w:sz w:val="20"/>
          <w:szCs w:val="20"/>
          <w:lang w:eastAsia="fr-FR"/>
        </w:rPr>
        <w:t>consumption</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is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between</w:t>
      </w:r>
      <w:proofErr w:type="spellEnd"/>
      <w:r w:rsidR="004F6A73" w:rsidRPr="004F6A73">
        <w:rPr>
          <w:rFonts w:ascii="Calibri" w:eastAsia="Times New Roman" w:hAnsi="Calibri" w:cs="Calibri"/>
          <w:bCs/>
          <w:color w:val="595959" w:themeColor="text1" w:themeTint="A6"/>
          <w:kern w:val="28"/>
          <w:sz w:val="20"/>
          <w:szCs w:val="20"/>
          <w:lang w:eastAsia="fr-FR"/>
        </w:rPr>
        <w:t xml:space="preserve"> 100 </w:t>
      </w:r>
      <w:r w:rsidR="006B1D71">
        <w:rPr>
          <w:rFonts w:ascii="Calibri" w:eastAsia="Times New Roman" w:hAnsi="Calibri" w:cs="Calibri"/>
          <w:bCs/>
          <w:color w:val="595959" w:themeColor="text1" w:themeTint="A6"/>
          <w:kern w:val="28"/>
          <w:sz w:val="20"/>
          <w:szCs w:val="20"/>
          <w:lang w:eastAsia="fr-FR"/>
        </w:rPr>
        <w:t>and</w:t>
      </w:r>
      <w:r w:rsidR="004F6A73" w:rsidRPr="004F6A73">
        <w:rPr>
          <w:rFonts w:ascii="Calibri" w:eastAsia="Times New Roman" w:hAnsi="Calibri" w:cs="Calibri"/>
          <w:bCs/>
          <w:color w:val="595959" w:themeColor="text1" w:themeTint="A6"/>
          <w:kern w:val="28"/>
          <w:sz w:val="20"/>
          <w:szCs w:val="20"/>
          <w:lang w:eastAsia="fr-FR"/>
        </w:rPr>
        <w:t xml:space="preserve"> 400 gr/m².</w:t>
      </w:r>
    </w:p>
    <w:p w14:paraId="15AB8631" w14:textId="723BACAD" w:rsidR="004F6A73" w:rsidRPr="004F6A73" w:rsidRDefault="006B1D71" w:rsidP="004F6A73">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The optimum </w:t>
      </w:r>
      <w:proofErr w:type="spellStart"/>
      <w:r w:rsidR="00FA0D6A">
        <w:rPr>
          <w:rFonts w:ascii="Calibri" w:eastAsia="Times New Roman" w:hAnsi="Calibri" w:cs="Calibri"/>
          <w:bCs/>
          <w:color w:val="595959" w:themeColor="text1" w:themeTint="A6"/>
          <w:kern w:val="28"/>
          <w:sz w:val="20"/>
          <w:szCs w:val="20"/>
          <w:lang w:eastAsia="fr-FR"/>
        </w:rPr>
        <w:t>q</w:t>
      </w:r>
      <w:r>
        <w:rPr>
          <w:rFonts w:ascii="Calibri" w:eastAsia="Times New Roman" w:hAnsi="Calibri" w:cs="Calibri"/>
          <w:bCs/>
          <w:color w:val="595959" w:themeColor="text1" w:themeTint="A6"/>
          <w:kern w:val="28"/>
          <w:sz w:val="20"/>
          <w:szCs w:val="20"/>
          <w:lang w:eastAsia="fr-FR"/>
        </w:rPr>
        <w:t>uantity</w:t>
      </w:r>
      <w:proofErr w:type="spellEnd"/>
      <w:r>
        <w:rPr>
          <w:rFonts w:ascii="Calibri" w:eastAsia="Times New Roman" w:hAnsi="Calibri" w:cs="Calibri"/>
          <w:bCs/>
          <w:color w:val="595959" w:themeColor="text1" w:themeTint="A6"/>
          <w:kern w:val="28"/>
          <w:sz w:val="20"/>
          <w:szCs w:val="20"/>
          <w:lang w:eastAsia="fr-FR"/>
        </w:rPr>
        <w:t xml:space="preserve"> can </w:t>
      </w:r>
      <w:proofErr w:type="spellStart"/>
      <w:r>
        <w:rPr>
          <w:rFonts w:ascii="Calibri" w:eastAsia="Times New Roman" w:hAnsi="Calibri" w:cs="Calibri"/>
          <w:bCs/>
          <w:color w:val="595959" w:themeColor="text1" w:themeTint="A6"/>
          <w:kern w:val="28"/>
          <w:sz w:val="20"/>
          <w:szCs w:val="20"/>
          <w:lang w:eastAsia="fr-FR"/>
        </w:rPr>
        <w:t>be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determined</w:t>
      </w:r>
      <w:proofErr w:type="spellEnd"/>
      <w:r>
        <w:rPr>
          <w:rFonts w:ascii="Calibri" w:eastAsia="Times New Roman" w:hAnsi="Calibri" w:cs="Calibri"/>
          <w:bCs/>
          <w:color w:val="595959" w:themeColor="text1" w:themeTint="A6"/>
          <w:kern w:val="28"/>
          <w:sz w:val="20"/>
          <w:szCs w:val="20"/>
          <w:lang w:eastAsia="fr-FR"/>
        </w:rPr>
        <w:t xml:space="preserve"> by </w:t>
      </w:r>
      <w:proofErr w:type="spellStart"/>
      <w:r>
        <w:rPr>
          <w:rFonts w:ascii="Calibri" w:eastAsia="Times New Roman" w:hAnsi="Calibri" w:cs="Calibri"/>
          <w:bCs/>
          <w:color w:val="595959" w:themeColor="text1" w:themeTint="A6"/>
          <w:kern w:val="28"/>
          <w:sz w:val="20"/>
          <w:szCs w:val="20"/>
          <w:lang w:eastAsia="fr-FR"/>
        </w:rPr>
        <w:t>carrying</w:t>
      </w:r>
      <w:proofErr w:type="spellEnd"/>
      <w:r>
        <w:rPr>
          <w:rFonts w:ascii="Calibri" w:eastAsia="Times New Roman" w:hAnsi="Calibri" w:cs="Calibri"/>
          <w:bCs/>
          <w:color w:val="595959" w:themeColor="text1" w:themeTint="A6"/>
          <w:kern w:val="28"/>
          <w:sz w:val="20"/>
          <w:szCs w:val="20"/>
          <w:lang w:eastAsia="fr-FR"/>
        </w:rPr>
        <w:t xml:space="preserve"> out a </w:t>
      </w:r>
      <w:proofErr w:type="spellStart"/>
      <w:r>
        <w:rPr>
          <w:rFonts w:ascii="Calibri" w:eastAsia="Times New Roman" w:hAnsi="Calibri" w:cs="Calibri"/>
          <w:bCs/>
          <w:color w:val="595959" w:themeColor="text1" w:themeTint="A6"/>
          <w:kern w:val="28"/>
          <w:sz w:val="20"/>
          <w:szCs w:val="20"/>
          <w:lang w:eastAsia="fr-FR"/>
        </w:rPr>
        <w:t>preliminary</w:t>
      </w:r>
      <w:proofErr w:type="spellEnd"/>
      <w:r>
        <w:rPr>
          <w:rFonts w:ascii="Calibri" w:eastAsia="Times New Roman" w:hAnsi="Calibri" w:cs="Calibri"/>
          <w:bCs/>
          <w:color w:val="595959" w:themeColor="text1" w:themeTint="A6"/>
          <w:kern w:val="28"/>
          <w:sz w:val="20"/>
          <w:szCs w:val="20"/>
          <w:lang w:eastAsia="fr-FR"/>
        </w:rPr>
        <w:t xml:space="preserve"> test on a </w:t>
      </w:r>
      <w:proofErr w:type="spellStart"/>
      <w:r>
        <w:rPr>
          <w:rFonts w:ascii="Calibri" w:eastAsia="Times New Roman" w:hAnsi="Calibri" w:cs="Calibri"/>
          <w:bCs/>
          <w:color w:val="595959" w:themeColor="text1" w:themeTint="A6"/>
          <w:kern w:val="28"/>
          <w:sz w:val="20"/>
          <w:szCs w:val="20"/>
          <w:lang w:eastAsia="fr-FR"/>
        </w:rPr>
        <w:t>small</w:t>
      </w:r>
      <w:proofErr w:type="spellEnd"/>
      <w:r>
        <w:rPr>
          <w:rFonts w:ascii="Calibri" w:eastAsia="Times New Roman" w:hAnsi="Calibri" w:cs="Calibri"/>
          <w:bCs/>
          <w:color w:val="595959" w:themeColor="text1" w:themeTint="A6"/>
          <w:kern w:val="28"/>
          <w:sz w:val="20"/>
          <w:szCs w:val="20"/>
          <w:lang w:eastAsia="fr-FR"/>
        </w:rPr>
        <w:t xml:space="preserve"> area</w:t>
      </w:r>
      <w:r w:rsidR="004F6A73" w:rsidRPr="004F6A73">
        <w:rPr>
          <w:rFonts w:ascii="Calibri" w:eastAsia="Times New Roman" w:hAnsi="Calibri" w:cs="Calibri"/>
          <w:bCs/>
          <w:color w:val="595959" w:themeColor="text1" w:themeTint="A6"/>
          <w:kern w:val="28"/>
          <w:sz w:val="20"/>
          <w:szCs w:val="20"/>
          <w:lang w:eastAsia="fr-FR"/>
        </w:rPr>
        <w:t>.</w:t>
      </w:r>
    </w:p>
    <w:p w14:paraId="7047C32A" w14:textId="59122D80" w:rsidR="004F27C2" w:rsidRPr="004B7B76" w:rsidRDefault="00E55B20" w:rsidP="0068606C">
      <w:pPr>
        <w:widowControl w:val="0"/>
        <w:spacing w:before="60" w:after="0" w:line="240" w:lineRule="auto"/>
        <w:jc w:val="both"/>
        <w:rPr>
          <w:rFonts w:ascii="Calibri" w:eastAsia="Times New Roman" w:hAnsi="Calibri" w:cs="Calibri"/>
          <w:b/>
          <w:bCs/>
          <w:color w:val="B2541A"/>
          <w:kern w:val="28"/>
          <w:sz w:val="20"/>
          <w:szCs w:val="20"/>
          <w:lang w:eastAsia="fr-FR"/>
        </w:rPr>
      </w:pPr>
      <w:r>
        <w:rPr>
          <w:rFonts w:ascii="Calibri" w:eastAsia="Times New Roman" w:hAnsi="Calibri" w:cs="Calibri"/>
          <w:b/>
          <w:bCs/>
          <w:color w:val="B2541A"/>
          <w:kern w:val="28"/>
          <w:sz w:val="20"/>
          <w:szCs w:val="20"/>
          <w:lang w:eastAsia="fr-FR"/>
        </w:rPr>
        <w:t>Equipment for application</w:t>
      </w:r>
    </w:p>
    <w:p w14:paraId="0C171966" w14:textId="0B238E52" w:rsidR="00CC70AF" w:rsidRPr="00C50B6E" w:rsidRDefault="00C50B6E" w:rsidP="0068606C">
      <w:pPr>
        <w:widowControl w:val="0"/>
        <w:spacing w:before="60" w:after="0" w:line="240" w:lineRule="auto"/>
        <w:jc w:val="both"/>
      </w:pPr>
      <w:r w:rsidRPr="00CC70AF">
        <w:rPr>
          <w:rFonts w:ascii="Calibri" w:eastAsia="Times New Roman" w:hAnsi="Calibri" w:cs="Calibri"/>
          <w:bCs/>
          <w:color w:val="595959" w:themeColor="text1" w:themeTint="A6"/>
          <w:kern w:val="28"/>
          <w:sz w:val="20"/>
          <w:szCs w:val="20"/>
          <w:lang w:eastAsia="fr-FR"/>
        </w:rPr>
        <w:t xml:space="preserve">IDRO-REP NIPPOLIN </w:t>
      </w:r>
      <w:r w:rsidR="007B79A6">
        <w:rPr>
          <w:rFonts w:ascii="Calibri" w:eastAsia="Times New Roman" w:hAnsi="Calibri" w:cs="Calibri"/>
          <w:bCs/>
          <w:color w:val="595959" w:themeColor="text1" w:themeTint="A6"/>
          <w:kern w:val="28"/>
          <w:sz w:val="20"/>
          <w:szCs w:val="20"/>
          <w:lang w:eastAsia="fr-FR"/>
        </w:rPr>
        <w:t xml:space="preserve">can </w:t>
      </w:r>
      <w:proofErr w:type="spellStart"/>
      <w:r w:rsidR="007B79A6">
        <w:rPr>
          <w:rFonts w:ascii="Calibri" w:eastAsia="Times New Roman" w:hAnsi="Calibri" w:cs="Calibri"/>
          <w:bCs/>
          <w:color w:val="595959" w:themeColor="text1" w:themeTint="A6"/>
          <w:kern w:val="28"/>
          <w:sz w:val="20"/>
          <w:szCs w:val="20"/>
          <w:lang w:eastAsia="fr-FR"/>
        </w:rPr>
        <w:t>be</w:t>
      </w:r>
      <w:proofErr w:type="spellEnd"/>
      <w:r w:rsidR="007B79A6">
        <w:rPr>
          <w:rFonts w:ascii="Calibri" w:eastAsia="Times New Roman" w:hAnsi="Calibri" w:cs="Calibri"/>
          <w:bCs/>
          <w:color w:val="595959" w:themeColor="text1" w:themeTint="A6"/>
          <w:kern w:val="28"/>
          <w:sz w:val="20"/>
          <w:szCs w:val="20"/>
          <w:lang w:eastAsia="fr-FR"/>
        </w:rPr>
        <w:t xml:space="preserve"> </w:t>
      </w:r>
      <w:proofErr w:type="spellStart"/>
      <w:r w:rsidR="007B79A6">
        <w:rPr>
          <w:rFonts w:ascii="Calibri" w:eastAsia="Times New Roman" w:hAnsi="Calibri" w:cs="Calibri"/>
          <w:bCs/>
          <w:color w:val="595959" w:themeColor="text1" w:themeTint="A6"/>
          <w:kern w:val="28"/>
          <w:sz w:val="20"/>
          <w:szCs w:val="20"/>
          <w:lang w:eastAsia="fr-FR"/>
        </w:rPr>
        <w:t>applied</w:t>
      </w:r>
      <w:proofErr w:type="spellEnd"/>
      <w:r w:rsidR="007B79A6">
        <w:rPr>
          <w:rFonts w:ascii="Calibri" w:eastAsia="Times New Roman" w:hAnsi="Calibri" w:cs="Calibri"/>
          <w:bCs/>
          <w:color w:val="595959" w:themeColor="text1" w:themeTint="A6"/>
          <w:kern w:val="28"/>
          <w:sz w:val="20"/>
          <w:szCs w:val="20"/>
          <w:lang w:eastAsia="fr-FR"/>
        </w:rPr>
        <w:t xml:space="preserve"> by </w:t>
      </w:r>
      <w:proofErr w:type="spellStart"/>
      <w:r w:rsidR="007B79A6">
        <w:rPr>
          <w:rFonts w:ascii="Calibri" w:eastAsia="Times New Roman" w:hAnsi="Calibri" w:cs="Calibri"/>
          <w:bCs/>
          <w:color w:val="595959" w:themeColor="text1" w:themeTint="A6"/>
          <w:kern w:val="28"/>
          <w:sz w:val="20"/>
          <w:szCs w:val="20"/>
          <w:lang w:eastAsia="fr-FR"/>
        </w:rPr>
        <w:t>airbrush</w:t>
      </w:r>
      <w:proofErr w:type="spellEnd"/>
      <w:r w:rsidR="007B79A6">
        <w:rPr>
          <w:rFonts w:ascii="Calibri" w:eastAsia="Times New Roman" w:hAnsi="Calibri" w:cs="Calibri"/>
          <w:bCs/>
          <w:color w:val="595959" w:themeColor="text1" w:themeTint="A6"/>
          <w:kern w:val="28"/>
          <w:sz w:val="20"/>
          <w:szCs w:val="20"/>
          <w:lang w:eastAsia="fr-FR"/>
        </w:rPr>
        <w:t xml:space="preserve"> at </w:t>
      </w:r>
      <w:proofErr w:type="spellStart"/>
      <w:r w:rsidR="007B79A6">
        <w:rPr>
          <w:rFonts w:ascii="Calibri" w:eastAsia="Times New Roman" w:hAnsi="Calibri" w:cs="Calibri"/>
          <w:bCs/>
          <w:color w:val="595959" w:themeColor="text1" w:themeTint="A6"/>
          <w:kern w:val="28"/>
          <w:sz w:val="20"/>
          <w:szCs w:val="20"/>
          <w:lang w:eastAsia="fr-FR"/>
        </w:rPr>
        <w:t>low</w:t>
      </w:r>
      <w:proofErr w:type="spellEnd"/>
      <w:r w:rsidR="007B79A6">
        <w:rPr>
          <w:rFonts w:ascii="Calibri" w:eastAsia="Times New Roman" w:hAnsi="Calibri" w:cs="Calibri"/>
          <w:bCs/>
          <w:color w:val="595959" w:themeColor="text1" w:themeTint="A6"/>
          <w:kern w:val="28"/>
          <w:sz w:val="20"/>
          <w:szCs w:val="20"/>
          <w:lang w:eastAsia="fr-FR"/>
        </w:rPr>
        <w:t xml:space="preserve"> pressure or by </w:t>
      </w:r>
      <w:proofErr w:type="spellStart"/>
      <w:r w:rsidR="004E028A">
        <w:rPr>
          <w:rFonts w:ascii="Calibri" w:eastAsia="Times New Roman" w:hAnsi="Calibri" w:cs="Calibri"/>
          <w:bCs/>
          <w:color w:val="595959" w:themeColor="text1" w:themeTint="A6"/>
          <w:kern w:val="28"/>
          <w:sz w:val="20"/>
          <w:szCs w:val="20"/>
          <w:lang w:eastAsia="fr-FR"/>
        </w:rPr>
        <w:t>b</w:t>
      </w:r>
      <w:r w:rsidR="007B79A6">
        <w:rPr>
          <w:rFonts w:ascii="Calibri" w:eastAsia="Times New Roman" w:hAnsi="Calibri" w:cs="Calibri"/>
          <w:bCs/>
          <w:color w:val="595959" w:themeColor="text1" w:themeTint="A6"/>
          <w:kern w:val="28"/>
          <w:sz w:val="20"/>
          <w:szCs w:val="20"/>
          <w:lang w:eastAsia="fr-FR"/>
        </w:rPr>
        <w:t>rush</w:t>
      </w:r>
      <w:proofErr w:type="spellEnd"/>
      <w:r w:rsidR="007B79A6">
        <w:rPr>
          <w:rFonts w:ascii="Calibri" w:eastAsia="Times New Roman" w:hAnsi="Calibri" w:cs="Calibri"/>
          <w:bCs/>
          <w:color w:val="595959" w:themeColor="text1" w:themeTint="A6"/>
          <w:kern w:val="28"/>
          <w:sz w:val="20"/>
          <w:szCs w:val="20"/>
          <w:lang w:eastAsia="fr-FR"/>
        </w:rPr>
        <w:t xml:space="preserve"> or roller.</w:t>
      </w:r>
    </w:p>
    <w:p w14:paraId="6D360A56" w14:textId="7B2CF6A5" w:rsidR="004F27C2" w:rsidRPr="004B7B76" w:rsidRDefault="00E55B20" w:rsidP="0068606C">
      <w:pPr>
        <w:widowControl w:val="0"/>
        <w:spacing w:before="60" w:after="0" w:line="240" w:lineRule="auto"/>
        <w:jc w:val="both"/>
        <w:rPr>
          <w:rFonts w:ascii="Calibri" w:eastAsia="Times New Roman" w:hAnsi="Calibri" w:cs="Calibri"/>
          <w:b/>
          <w:bCs/>
          <w:color w:val="B2541A"/>
          <w:kern w:val="28"/>
          <w:sz w:val="20"/>
          <w:szCs w:val="20"/>
          <w:lang w:eastAsia="fr-FR"/>
        </w:rPr>
      </w:pPr>
      <w:r>
        <w:rPr>
          <w:rFonts w:ascii="Calibri" w:eastAsia="Times New Roman" w:hAnsi="Calibri" w:cs="Calibri"/>
          <w:b/>
          <w:bCs/>
          <w:color w:val="B2541A"/>
          <w:kern w:val="28"/>
          <w:sz w:val="20"/>
          <w:szCs w:val="20"/>
          <w:lang w:eastAsia="fr-FR"/>
        </w:rPr>
        <w:t xml:space="preserve">Packaging and </w:t>
      </w:r>
      <w:proofErr w:type="spellStart"/>
      <w:r>
        <w:rPr>
          <w:rFonts w:ascii="Calibri" w:eastAsia="Times New Roman" w:hAnsi="Calibri" w:cs="Calibri"/>
          <w:b/>
          <w:bCs/>
          <w:color w:val="B2541A"/>
          <w:kern w:val="28"/>
          <w:sz w:val="20"/>
          <w:szCs w:val="20"/>
          <w:lang w:eastAsia="fr-FR"/>
        </w:rPr>
        <w:t>storage</w:t>
      </w:r>
      <w:proofErr w:type="spellEnd"/>
    </w:p>
    <w:p w14:paraId="4D376C7E" w14:textId="205A3434" w:rsidR="004F6A73" w:rsidRPr="00CC70AF" w:rsidRDefault="007B79A6" w:rsidP="0068606C">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Plastic </w:t>
      </w:r>
      <w:proofErr w:type="spellStart"/>
      <w:r>
        <w:rPr>
          <w:rFonts w:ascii="Calibri" w:eastAsia="Times New Roman" w:hAnsi="Calibri" w:cs="Calibri"/>
          <w:bCs/>
          <w:color w:val="595959" w:themeColor="text1" w:themeTint="A6"/>
          <w:kern w:val="28"/>
          <w:sz w:val="20"/>
          <w:szCs w:val="20"/>
          <w:lang w:eastAsia="fr-FR"/>
        </w:rPr>
        <w:t>bottles</w:t>
      </w:r>
      <w:proofErr w:type="spellEnd"/>
      <w:r>
        <w:rPr>
          <w:rFonts w:ascii="Calibri" w:eastAsia="Times New Roman" w:hAnsi="Calibri" w:cs="Calibri"/>
          <w:bCs/>
          <w:color w:val="595959" w:themeColor="text1" w:themeTint="A6"/>
          <w:kern w:val="28"/>
          <w:sz w:val="20"/>
          <w:szCs w:val="20"/>
          <w:lang w:eastAsia="fr-FR"/>
        </w:rPr>
        <w:t xml:space="preserve"> of </w:t>
      </w:r>
      <w:r w:rsidR="009C3705" w:rsidRPr="00CC70AF">
        <w:rPr>
          <w:rFonts w:ascii="Calibri" w:eastAsia="Times New Roman" w:hAnsi="Calibri" w:cs="Calibri"/>
          <w:bCs/>
          <w:color w:val="595959" w:themeColor="text1" w:themeTint="A6"/>
          <w:kern w:val="28"/>
          <w:sz w:val="20"/>
          <w:szCs w:val="20"/>
          <w:lang w:eastAsia="fr-FR"/>
        </w:rPr>
        <w:t xml:space="preserve">1 </w:t>
      </w:r>
      <w:proofErr w:type="spellStart"/>
      <w:r w:rsidR="009C3705" w:rsidRPr="00F05ED9">
        <w:rPr>
          <w:rFonts w:ascii="Calibri" w:eastAsia="Times New Roman" w:hAnsi="Calibri" w:cs="Calibri"/>
          <w:bCs/>
          <w:color w:val="595959" w:themeColor="text1" w:themeTint="A6"/>
          <w:kern w:val="28"/>
          <w:sz w:val="20"/>
          <w:szCs w:val="20"/>
          <w:lang w:eastAsia="fr-FR"/>
        </w:rPr>
        <w:t>lt</w:t>
      </w:r>
      <w:proofErr w:type="spellEnd"/>
      <w:r w:rsidR="0074233C" w:rsidRPr="0074233C">
        <w:rPr>
          <w:rFonts w:ascii="Calibri" w:eastAsia="Times New Roman" w:hAnsi="Calibri" w:cs="Calibri"/>
          <w:bCs/>
          <w:color w:val="595959" w:themeColor="text1" w:themeTint="A6"/>
          <w:kern w:val="28"/>
          <w:sz w:val="20"/>
          <w:szCs w:val="20"/>
          <w:lang w:eastAsia="fr-FR"/>
        </w:rPr>
        <w:t xml:space="preserve"> </w:t>
      </w:r>
      <w:r>
        <w:rPr>
          <w:rFonts w:ascii="Calibri" w:eastAsia="Times New Roman" w:hAnsi="Calibri" w:cs="Calibri"/>
          <w:bCs/>
          <w:color w:val="595959" w:themeColor="text1" w:themeTint="A6"/>
          <w:kern w:val="28"/>
          <w:sz w:val="20"/>
          <w:szCs w:val="20"/>
          <w:lang w:eastAsia="fr-FR"/>
        </w:rPr>
        <w:t>and plastic cans of</w:t>
      </w:r>
      <w:r w:rsidR="00CC70AF" w:rsidRPr="00CC70AF">
        <w:rPr>
          <w:rFonts w:ascii="Calibri" w:eastAsia="Times New Roman" w:hAnsi="Calibri" w:cs="Calibri"/>
          <w:bCs/>
          <w:color w:val="595959" w:themeColor="text1" w:themeTint="A6"/>
          <w:kern w:val="28"/>
          <w:sz w:val="20"/>
          <w:szCs w:val="20"/>
          <w:lang w:eastAsia="fr-FR"/>
        </w:rPr>
        <w:t xml:space="preserve"> 5 </w:t>
      </w:r>
      <w:r>
        <w:rPr>
          <w:rFonts w:ascii="Calibri" w:eastAsia="Times New Roman" w:hAnsi="Calibri" w:cs="Calibri"/>
          <w:bCs/>
          <w:color w:val="595959" w:themeColor="text1" w:themeTint="A6"/>
          <w:kern w:val="28"/>
          <w:sz w:val="20"/>
          <w:szCs w:val="20"/>
          <w:lang w:eastAsia="fr-FR"/>
        </w:rPr>
        <w:t>and</w:t>
      </w:r>
      <w:r w:rsidR="009C3705" w:rsidRPr="00CC70AF">
        <w:rPr>
          <w:rFonts w:ascii="Calibri" w:eastAsia="Times New Roman" w:hAnsi="Calibri" w:cs="Calibri"/>
          <w:bCs/>
          <w:color w:val="595959" w:themeColor="text1" w:themeTint="A6"/>
          <w:kern w:val="28"/>
          <w:sz w:val="20"/>
          <w:szCs w:val="20"/>
          <w:lang w:eastAsia="fr-FR"/>
        </w:rPr>
        <w:t xml:space="preserve"> 25 </w:t>
      </w:r>
      <w:proofErr w:type="spellStart"/>
      <w:proofErr w:type="gramStart"/>
      <w:r w:rsidR="009C3705" w:rsidRPr="00F05ED9">
        <w:rPr>
          <w:rFonts w:ascii="Calibri" w:eastAsia="Times New Roman" w:hAnsi="Calibri" w:cs="Calibri"/>
          <w:bCs/>
          <w:color w:val="595959" w:themeColor="text1" w:themeTint="A6"/>
          <w:kern w:val="28"/>
          <w:sz w:val="20"/>
          <w:szCs w:val="20"/>
          <w:lang w:eastAsia="fr-FR"/>
        </w:rPr>
        <w:t>lt</w:t>
      </w:r>
      <w:proofErr w:type="spellEnd"/>
      <w:r w:rsidR="0074233C" w:rsidRPr="00F05ED9">
        <w:rPr>
          <w:rFonts w:ascii="Calibri" w:eastAsia="Times New Roman" w:hAnsi="Calibri" w:cs="Calibri"/>
          <w:bCs/>
          <w:color w:val="595959" w:themeColor="text1" w:themeTint="A6"/>
          <w:kern w:val="28"/>
          <w:sz w:val="20"/>
          <w:szCs w:val="20"/>
          <w:lang w:eastAsia="fr-FR"/>
        </w:rPr>
        <w:t xml:space="preserve"> </w:t>
      </w:r>
      <w:r w:rsidR="009C3705" w:rsidRPr="00F05ED9">
        <w:rPr>
          <w:rFonts w:ascii="Calibri" w:eastAsia="Times New Roman" w:hAnsi="Calibri" w:cs="Calibri"/>
          <w:bCs/>
          <w:color w:val="595959" w:themeColor="text1" w:themeTint="A6"/>
          <w:kern w:val="28"/>
          <w:sz w:val="20"/>
          <w:szCs w:val="20"/>
          <w:lang w:eastAsia="fr-FR"/>
        </w:rPr>
        <w:t>.</w:t>
      </w:r>
      <w:proofErr w:type="gramEnd"/>
      <w:r w:rsidR="009C3705" w:rsidRPr="0074233C">
        <w:rPr>
          <w:rFonts w:ascii="Calibri" w:eastAsia="Times New Roman" w:hAnsi="Calibri" w:cs="Calibri"/>
          <w:bCs/>
          <w:color w:val="FF0000"/>
          <w:kern w:val="28"/>
          <w:sz w:val="20"/>
          <w:szCs w:val="20"/>
          <w:lang w:eastAsia="fr-FR"/>
        </w:rPr>
        <w:t xml:space="preserve"> </w:t>
      </w:r>
    </w:p>
    <w:p w14:paraId="624A034D" w14:textId="557910F7" w:rsidR="00CC70AF" w:rsidRPr="00CC70AF" w:rsidRDefault="00FA0D6A" w:rsidP="00CC70AF">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The </w:t>
      </w:r>
      <w:proofErr w:type="spellStart"/>
      <w:r>
        <w:rPr>
          <w:rFonts w:ascii="Calibri" w:eastAsia="Times New Roman" w:hAnsi="Calibri" w:cs="Calibri"/>
          <w:bCs/>
          <w:color w:val="595959" w:themeColor="text1" w:themeTint="A6"/>
          <w:kern w:val="28"/>
          <w:sz w:val="20"/>
          <w:szCs w:val="20"/>
          <w:lang w:eastAsia="fr-FR"/>
        </w:rPr>
        <w:t>product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should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be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stored</w:t>
      </w:r>
      <w:proofErr w:type="spellEnd"/>
      <w:r>
        <w:rPr>
          <w:rFonts w:ascii="Calibri" w:eastAsia="Times New Roman" w:hAnsi="Calibri" w:cs="Calibri"/>
          <w:bCs/>
          <w:color w:val="595959" w:themeColor="text1" w:themeTint="A6"/>
          <w:kern w:val="28"/>
          <w:sz w:val="20"/>
          <w:szCs w:val="20"/>
          <w:lang w:eastAsia="fr-FR"/>
        </w:rPr>
        <w:t xml:space="preserve"> in the original. </w:t>
      </w:r>
      <w:proofErr w:type="spellStart"/>
      <w:r>
        <w:rPr>
          <w:rFonts w:ascii="Calibri" w:eastAsia="Times New Roman" w:hAnsi="Calibri" w:cs="Calibri"/>
          <w:bCs/>
          <w:color w:val="595959" w:themeColor="text1" w:themeTint="A6"/>
          <w:kern w:val="28"/>
          <w:sz w:val="20"/>
          <w:szCs w:val="20"/>
          <w:lang w:eastAsia="fr-FR"/>
        </w:rPr>
        <w:t>Well-sealed</w:t>
      </w:r>
      <w:proofErr w:type="spellEnd"/>
      <w:r>
        <w:rPr>
          <w:rFonts w:ascii="Calibri" w:eastAsia="Times New Roman" w:hAnsi="Calibri" w:cs="Calibri"/>
          <w:bCs/>
          <w:color w:val="595959" w:themeColor="text1" w:themeTint="A6"/>
          <w:kern w:val="28"/>
          <w:sz w:val="20"/>
          <w:szCs w:val="20"/>
          <w:lang w:eastAsia="fr-FR"/>
        </w:rPr>
        <w:t xml:space="preserve"> containers and </w:t>
      </w:r>
      <w:proofErr w:type="spellStart"/>
      <w:r>
        <w:rPr>
          <w:rFonts w:ascii="Calibri" w:eastAsia="Times New Roman" w:hAnsi="Calibri" w:cs="Calibri"/>
          <w:bCs/>
          <w:color w:val="595959" w:themeColor="text1" w:themeTint="A6"/>
          <w:kern w:val="28"/>
          <w:sz w:val="20"/>
          <w:szCs w:val="20"/>
          <w:lang w:eastAsia="fr-FR"/>
        </w:rPr>
        <w:t>is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stabe</w:t>
      </w:r>
      <w:proofErr w:type="spellEnd"/>
      <w:r>
        <w:rPr>
          <w:rFonts w:ascii="Calibri" w:eastAsia="Times New Roman" w:hAnsi="Calibri" w:cs="Calibri"/>
          <w:bCs/>
          <w:color w:val="595959" w:themeColor="text1" w:themeTint="A6"/>
          <w:kern w:val="28"/>
          <w:sz w:val="20"/>
          <w:szCs w:val="20"/>
          <w:lang w:eastAsia="fr-FR"/>
        </w:rPr>
        <w:t xml:space="preserve"> for at least 12 </w:t>
      </w:r>
      <w:proofErr w:type="spellStart"/>
      <w:r>
        <w:rPr>
          <w:rFonts w:ascii="Calibri" w:eastAsia="Times New Roman" w:hAnsi="Calibri" w:cs="Calibri"/>
          <w:bCs/>
          <w:color w:val="595959" w:themeColor="text1" w:themeTint="A6"/>
          <w:kern w:val="28"/>
          <w:sz w:val="20"/>
          <w:szCs w:val="20"/>
          <w:lang w:eastAsia="fr-FR"/>
        </w:rPr>
        <w:t>months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providing</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it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is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stored</w:t>
      </w:r>
      <w:proofErr w:type="spellEnd"/>
      <w:r>
        <w:rPr>
          <w:rFonts w:ascii="Calibri" w:eastAsia="Times New Roman" w:hAnsi="Calibri" w:cs="Calibri"/>
          <w:bCs/>
          <w:color w:val="595959" w:themeColor="text1" w:themeTint="A6"/>
          <w:kern w:val="28"/>
          <w:sz w:val="20"/>
          <w:szCs w:val="20"/>
          <w:lang w:eastAsia="fr-FR"/>
        </w:rPr>
        <w:t xml:space="preserve"> in a </w:t>
      </w:r>
      <w:proofErr w:type="spellStart"/>
      <w:r>
        <w:rPr>
          <w:rFonts w:ascii="Calibri" w:eastAsia="Times New Roman" w:hAnsi="Calibri" w:cs="Calibri"/>
          <w:bCs/>
          <w:color w:val="595959" w:themeColor="text1" w:themeTint="A6"/>
          <w:kern w:val="28"/>
          <w:sz w:val="20"/>
          <w:szCs w:val="20"/>
          <w:lang w:eastAsia="fr-FR"/>
        </w:rPr>
        <w:t>ventilated</w:t>
      </w:r>
      <w:proofErr w:type="spellEnd"/>
      <w:r>
        <w:rPr>
          <w:rFonts w:ascii="Calibri" w:eastAsia="Times New Roman" w:hAnsi="Calibri" w:cs="Calibri"/>
          <w:bCs/>
          <w:color w:val="595959" w:themeColor="text1" w:themeTint="A6"/>
          <w:kern w:val="28"/>
          <w:sz w:val="20"/>
          <w:szCs w:val="20"/>
          <w:lang w:eastAsia="fr-FR"/>
        </w:rPr>
        <w:t xml:space="preserve"> area (not </w:t>
      </w:r>
      <w:proofErr w:type="spellStart"/>
      <w:r>
        <w:rPr>
          <w:rFonts w:ascii="Calibri" w:eastAsia="Times New Roman" w:hAnsi="Calibri" w:cs="Calibri"/>
          <w:bCs/>
          <w:color w:val="595959" w:themeColor="text1" w:themeTint="A6"/>
          <w:kern w:val="28"/>
          <w:sz w:val="20"/>
          <w:szCs w:val="20"/>
          <w:lang w:eastAsia="fr-FR"/>
        </w:rPr>
        <w:t>exposed</w:t>
      </w:r>
      <w:proofErr w:type="spellEnd"/>
      <w:r>
        <w:rPr>
          <w:rFonts w:ascii="Calibri" w:eastAsia="Times New Roman" w:hAnsi="Calibri" w:cs="Calibri"/>
          <w:bCs/>
          <w:color w:val="595959" w:themeColor="text1" w:themeTint="A6"/>
          <w:kern w:val="28"/>
          <w:sz w:val="20"/>
          <w:szCs w:val="20"/>
          <w:lang w:eastAsia="fr-FR"/>
        </w:rPr>
        <w:t xml:space="preserve"> to </w:t>
      </w:r>
      <w:proofErr w:type="spellStart"/>
      <w:r>
        <w:rPr>
          <w:rFonts w:ascii="Calibri" w:eastAsia="Times New Roman" w:hAnsi="Calibri" w:cs="Calibri"/>
          <w:bCs/>
          <w:color w:val="595959" w:themeColor="text1" w:themeTint="A6"/>
          <w:kern w:val="28"/>
          <w:sz w:val="20"/>
          <w:szCs w:val="20"/>
          <w:lang w:eastAsia="fr-FR"/>
        </w:rPr>
        <w:t>heat</w:t>
      </w:r>
      <w:proofErr w:type="spellEnd"/>
      <w:r>
        <w:rPr>
          <w:rFonts w:ascii="Calibri" w:eastAsia="Times New Roman" w:hAnsi="Calibri" w:cs="Calibri"/>
          <w:bCs/>
          <w:color w:val="595959" w:themeColor="text1" w:themeTint="A6"/>
          <w:kern w:val="28"/>
          <w:sz w:val="20"/>
          <w:szCs w:val="20"/>
          <w:lang w:eastAsia="fr-FR"/>
        </w:rPr>
        <w:t xml:space="preserve"> sources) </w:t>
      </w:r>
      <w:proofErr w:type="spellStart"/>
      <w:r>
        <w:rPr>
          <w:rFonts w:ascii="Calibri" w:eastAsia="Times New Roman" w:hAnsi="Calibri" w:cs="Calibri"/>
          <w:bCs/>
          <w:color w:val="595959" w:themeColor="text1" w:themeTint="A6"/>
          <w:kern w:val="28"/>
          <w:sz w:val="20"/>
          <w:szCs w:val="20"/>
          <w:lang w:eastAsia="fr-FR"/>
        </w:rPr>
        <w:t>with</w:t>
      </w:r>
      <w:proofErr w:type="spellEnd"/>
      <w:r>
        <w:rPr>
          <w:rFonts w:ascii="Calibri" w:eastAsia="Times New Roman" w:hAnsi="Calibri" w:cs="Calibri"/>
          <w:bCs/>
          <w:color w:val="595959" w:themeColor="text1" w:themeTint="A6"/>
          <w:kern w:val="28"/>
          <w:sz w:val="20"/>
          <w:szCs w:val="20"/>
          <w:lang w:eastAsia="fr-FR"/>
        </w:rPr>
        <w:t xml:space="preserve"> a </w:t>
      </w:r>
      <w:proofErr w:type="spellStart"/>
      <w:r>
        <w:rPr>
          <w:rFonts w:ascii="Calibri" w:eastAsia="Times New Roman" w:hAnsi="Calibri" w:cs="Calibri"/>
          <w:bCs/>
          <w:color w:val="595959" w:themeColor="text1" w:themeTint="A6"/>
          <w:kern w:val="28"/>
          <w:sz w:val="20"/>
          <w:szCs w:val="20"/>
          <w:lang w:eastAsia="fr-FR"/>
        </w:rPr>
        <w:t>temperature</w:t>
      </w:r>
      <w:proofErr w:type="spellEnd"/>
      <w:r>
        <w:rPr>
          <w:rFonts w:ascii="Calibri" w:eastAsia="Times New Roman" w:hAnsi="Calibri" w:cs="Calibri"/>
          <w:bCs/>
          <w:color w:val="595959" w:themeColor="text1" w:themeTint="A6"/>
          <w:kern w:val="28"/>
          <w:sz w:val="20"/>
          <w:szCs w:val="20"/>
          <w:lang w:eastAsia="fr-FR"/>
        </w:rPr>
        <w:t xml:space="preserve"> not </w:t>
      </w:r>
      <w:proofErr w:type="spellStart"/>
      <w:r>
        <w:rPr>
          <w:rFonts w:ascii="Calibri" w:eastAsia="Times New Roman" w:hAnsi="Calibri" w:cs="Calibri"/>
          <w:bCs/>
          <w:color w:val="595959" w:themeColor="text1" w:themeTint="A6"/>
          <w:kern w:val="28"/>
          <w:sz w:val="20"/>
          <w:szCs w:val="20"/>
          <w:lang w:eastAsia="fr-FR"/>
        </w:rPr>
        <w:t>below</w:t>
      </w:r>
      <w:proofErr w:type="spellEnd"/>
      <w:r>
        <w:rPr>
          <w:rFonts w:ascii="Calibri" w:eastAsia="Times New Roman" w:hAnsi="Calibri" w:cs="Calibri"/>
          <w:bCs/>
          <w:color w:val="595959" w:themeColor="text1" w:themeTint="A6"/>
          <w:kern w:val="28"/>
          <w:sz w:val="20"/>
          <w:szCs w:val="20"/>
          <w:lang w:eastAsia="fr-FR"/>
        </w:rPr>
        <w:t xml:space="preserve"> </w:t>
      </w:r>
      <w:r w:rsidR="00CC70AF" w:rsidRPr="00CC70AF">
        <w:rPr>
          <w:rFonts w:ascii="Calibri" w:eastAsia="Times New Roman" w:hAnsi="Calibri" w:cs="Calibri"/>
          <w:bCs/>
          <w:color w:val="595959" w:themeColor="text1" w:themeTint="A6"/>
          <w:kern w:val="28"/>
          <w:sz w:val="20"/>
          <w:szCs w:val="20"/>
          <w:lang w:eastAsia="fr-FR"/>
        </w:rPr>
        <w:t xml:space="preserve">+5°C </w:t>
      </w:r>
      <w:r>
        <w:rPr>
          <w:rFonts w:ascii="Calibri" w:eastAsia="Times New Roman" w:hAnsi="Calibri" w:cs="Calibri"/>
          <w:bCs/>
          <w:color w:val="595959" w:themeColor="text1" w:themeTint="A6"/>
          <w:kern w:val="28"/>
          <w:sz w:val="20"/>
          <w:szCs w:val="20"/>
          <w:lang w:eastAsia="fr-FR"/>
        </w:rPr>
        <w:t xml:space="preserve">or </w:t>
      </w:r>
      <w:proofErr w:type="spellStart"/>
      <w:r>
        <w:rPr>
          <w:rFonts w:ascii="Calibri" w:eastAsia="Times New Roman" w:hAnsi="Calibri" w:cs="Calibri"/>
          <w:bCs/>
          <w:color w:val="595959" w:themeColor="text1" w:themeTint="A6"/>
          <w:kern w:val="28"/>
          <w:sz w:val="20"/>
          <w:szCs w:val="20"/>
          <w:lang w:eastAsia="fr-FR"/>
        </w:rPr>
        <w:t>above</w:t>
      </w:r>
      <w:bookmarkStart w:id="0" w:name="_GoBack"/>
      <w:bookmarkEnd w:id="0"/>
      <w:proofErr w:type="spellEnd"/>
      <w:r w:rsidR="00CC70AF" w:rsidRPr="00CC70AF">
        <w:rPr>
          <w:rFonts w:ascii="Calibri" w:eastAsia="Times New Roman" w:hAnsi="Calibri" w:cs="Calibri"/>
          <w:bCs/>
          <w:color w:val="595959" w:themeColor="text1" w:themeTint="A6"/>
          <w:kern w:val="28"/>
          <w:sz w:val="20"/>
          <w:szCs w:val="20"/>
          <w:lang w:eastAsia="fr-FR"/>
        </w:rPr>
        <w:t xml:space="preserve"> +30°C.</w:t>
      </w:r>
      <w:r w:rsidR="00CC70AF" w:rsidRPr="00CC70AF">
        <w:rPr>
          <w:rFonts w:ascii="Calibri" w:eastAsia="Times New Roman" w:hAnsi="Calibri" w:cs="Calibri"/>
          <w:b/>
          <w:bCs/>
          <w:color w:val="595959" w:themeColor="text1" w:themeTint="A6"/>
          <w:kern w:val="28"/>
          <w:sz w:val="20"/>
          <w:szCs w:val="20"/>
          <w:lang w:eastAsia="fr-FR"/>
        </w:rPr>
        <w:t xml:space="preserve"> </w:t>
      </w:r>
    </w:p>
    <w:p w14:paraId="4C6D7F88" w14:textId="35CDAEEF" w:rsidR="004F27C2" w:rsidRPr="004B7B76" w:rsidRDefault="00E55B20" w:rsidP="00CC70AF">
      <w:pPr>
        <w:widowControl w:val="0"/>
        <w:spacing w:before="60" w:after="0" w:line="240" w:lineRule="auto"/>
        <w:jc w:val="both"/>
        <w:rPr>
          <w:rFonts w:ascii="Calibri" w:eastAsia="Times New Roman" w:hAnsi="Calibri" w:cs="Calibri"/>
          <w:b/>
          <w:bCs/>
          <w:color w:val="B2541A"/>
          <w:kern w:val="28"/>
          <w:sz w:val="20"/>
          <w:szCs w:val="20"/>
          <w:lang w:eastAsia="fr-FR"/>
        </w:rPr>
      </w:pPr>
      <w:proofErr w:type="spellStart"/>
      <w:r>
        <w:rPr>
          <w:rFonts w:ascii="Calibri" w:eastAsia="Times New Roman" w:hAnsi="Calibri" w:cs="Calibri"/>
          <w:b/>
          <w:bCs/>
          <w:color w:val="B2541A"/>
          <w:kern w:val="28"/>
          <w:sz w:val="20"/>
          <w:szCs w:val="20"/>
          <w:lang w:eastAsia="fr-FR"/>
        </w:rPr>
        <w:t>Health</w:t>
      </w:r>
      <w:proofErr w:type="spellEnd"/>
      <w:r>
        <w:rPr>
          <w:rFonts w:ascii="Calibri" w:eastAsia="Times New Roman" w:hAnsi="Calibri" w:cs="Calibri"/>
          <w:b/>
          <w:bCs/>
          <w:color w:val="B2541A"/>
          <w:kern w:val="28"/>
          <w:sz w:val="20"/>
          <w:szCs w:val="20"/>
          <w:lang w:eastAsia="fr-FR"/>
        </w:rPr>
        <w:t xml:space="preserve"> and </w:t>
      </w:r>
      <w:proofErr w:type="spellStart"/>
      <w:r>
        <w:rPr>
          <w:rFonts w:ascii="Calibri" w:eastAsia="Times New Roman" w:hAnsi="Calibri" w:cs="Calibri"/>
          <w:b/>
          <w:bCs/>
          <w:color w:val="B2541A"/>
          <w:kern w:val="28"/>
          <w:sz w:val="20"/>
          <w:szCs w:val="20"/>
          <w:lang w:eastAsia="fr-FR"/>
        </w:rPr>
        <w:t>safety</w:t>
      </w:r>
      <w:proofErr w:type="spellEnd"/>
      <w:r>
        <w:rPr>
          <w:rFonts w:ascii="Calibri" w:eastAsia="Times New Roman" w:hAnsi="Calibri" w:cs="Calibri"/>
          <w:b/>
          <w:bCs/>
          <w:color w:val="B2541A"/>
          <w:kern w:val="28"/>
          <w:sz w:val="20"/>
          <w:szCs w:val="20"/>
          <w:lang w:eastAsia="fr-FR"/>
        </w:rPr>
        <w:t xml:space="preserve"> </w:t>
      </w:r>
      <w:proofErr w:type="spellStart"/>
      <w:r>
        <w:rPr>
          <w:rFonts w:ascii="Calibri" w:eastAsia="Times New Roman" w:hAnsi="Calibri" w:cs="Calibri"/>
          <w:b/>
          <w:bCs/>
          <w:color w:val="B2541A"/>
          <w:kern w:val="28"/>
          <w:sz w:val="20"/>
          <w:szCs w:val="20"/>
          <w:lang w:eastAsia="fr-FR"/>
        </w:rPr>
        <w:t>regulations</w:t>
      </w:r>
      <w:proofErr w:type="spellEnd"/>
    </w:p>
    <w:p w14:paraId="1FC26717" w14:textId="0CF6D35A" w:rsidR="004F6A73" w:rsidRPr="004F6A73" w:rsidRDefault="007B79A6" w:rsidP="00B72D08">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Do not expose to sources of </w:t>
      </w:r>
      <w:proofErr w:type="spellStart"/>
      <w:r>
        <w:rPr>
          <w:rFonts w:ascii="Calibri" w:eastAsia="Times New Roman" w:hAnsi="Calibri" w:cs="Calibri"/>
          <w:bCs/>
          <w:color w:val="595959" w:themeColor="text1" w:themeTint="A6"/>
          <w:kern w:val="28"/>
          <w:sz w:val="20"/>
          <w:szCs w:val="20"/>
          <w:lang w:eastAsia="fr-FR"/>
        </w:rPr>
        <w:t>heat</w:t>
      </w:r>
      <w:proofErr w:type="spellEnd"/>
      <w:r w:rsidR="004F6A73" w:rsidRPr="004F6A73">
        <w:rPr>
          <w:rFonts w:ascii="Calibri" w:eastAsia="Times New Roman" w:hAnsi="Calibri" w:cs="Calibri"/>
          <w:bCs/>
          <w:color w:val="595959" w:themeColor="text1" w:themeTint="A6"/>
          <w:kern w:val="28"/>
          <w:sz w:val="20"/>
          <w:szCs w:val="20"/>
          <w:lang w:eastAsia="fr-FR"/>
        </w:rPr>
        <w:t>.</w:t>
      </w:r>
      <w:r w:rsidR="004F6A73" w:rsidRPr="004F6A73">
        <w:rPr>
          <w:rFonts w:ascii="Calibri" w:eastAsia="Times New Roman" w:hAnsi="Calibri" w:cs="Calibri"/>
          <w:bCs/>
          <w:color w:val="FF0000"/>
          <w:kern w:val="28"/>
          <w:sz w:val="20"/>
          <w:szCs w:val="20"/>
          <w:lang w:eastAsia="fr-FR"/>
        </w:rPr>
        <w:t xml:space="preserve"> </w:t>
      </w:r>
      <w:proofErr w:type="spellStart"/>
      <w:r w:rsidR="004F6A73" w:rsidRPr="004F6A73">
        <w:rPr>
          <w:rFonts w:ascii="Calibri" w:eastAsia="Times New Roman" w:hAnsi="Calibri" w:cs="Calibri"/>
          <w:bCs/>
          <w:color w:val="595959" w:themeColor="text1" w:themeTint="A6"/>
          <w:kern w:val="28"/>
          <w:sz w:val="20"/>
          <w:szCs w:val="20"/>
          <w:lang w:eastAsia="fr-FR"/>
        </w:rPr>
        <w:t>Dur</w:t>
      </w:r>
      <w:r>
        <w:rPr>
          <w:rFonts w:ascii="Calibri" w:eastAsia="Times New Roman" w:hAnsi="Calibri" w:cs="Calibri"/>
          <w:bCs/>
          <w:color w:val="595959" w:themeColor="text1" w:themeTint="A6"/>
          <w:kern w:val="28"/>
          <w:sz w:val="20"/>
          <w:szCs w:val="20"/>
          <w:lang w:eastAsia="fr-FR"/>
        </w:rPr>
        <w:t>ing</w:t>
      </w:r>
      <w:proofErr w:type="spellEnd"/>
      <w:r>
        <w:rPr>
          <w:rFonts w:ascii="Calibri" w:eastAsia="Times New Roman" w:hAnsi="Calibri" w:cs="Calibri"/>
          <w:bCs/>
          <w:color w:val="595959" w:themeColor="text1" w:themeTint="A6"/>
          <w:kern w:val="28"/>
          <w:sz w:val="20"/>
          <w:szCs w:val="20"/>
          <w:lang w:eastAsia="fr-FR"/>
        </w:rPr>
        <w:t xml:space="preserve"> application </w:t>
      </w:r>
      <w:proofErr w:type="spellStart"/>
      <w:r>
        <w:rPr>
          <w:rFonts w:ascii="Calibri" w:eastAsia="Times New Roman" w:hAnsi="Calibri" w:cs="Calibri"/>
          <w:bCs/>
          <w:color w:val="595959" w:themeColor="text1" w:themeTint="A6"/>
          <w:kern w:val="28"/>
          <w:sz w:val="20"/>
          <w:szCs w:val="20"/>
          <w:lang w:eastAsia="fr-FR"/>
        </w:rPr>
        <w:t>avoid</w:t>
      </w:r>
      <w:proofErr w:type="spellEnd"/>
      <w:r>
        <w:rPr>
          <w:rFonts w:ascii="Calibri" w:eastAsia="Times New Roman" w:hAnsi="Calibri" w:cs="Calibri"/>
          <w:bCs/>
          <w:color w:val="595959" w:themeColor="text1" w:themeTint="A6"/>
          <w:kern w:val="28"/>
          <w:sz w:val="20"/>
          <w:szCs w:val="20"/>
          <w:lang w:eastAsia="fr-FR"/>
        </w:rPr>
        <w:t xml:space="preserve"> contact </w:t>
      </w:r>
      <w:proofErr w:type="spellStart"/>
      <w:r>
        <w:rPr>
          <w:rFonts w:ascii="Calibri" w:eastAsia="Times New Roman" w:hAnsi="Calibri" w:cs="Calibri"/>
          <w:bCs/>
          <w:color w:val="595959" w:themeColor="text1" w:themeTint="A6"/>
          <w:kern w:val="28"/>
          <w:sz w:val="20"/>
          <w:szCs w:val="20"/>
          <w:lang w:eastAsia="fr-FR"/>
        </w:rPr>
        <w:t>with</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naked</w:t>
      </w:r>
      <w:proofErr w:type="spellEnd"/>
      <w:r>
        <w:rPr>
          <w:rFonts w:ascii="Calibri" w:eastAsia="Times New Roman" w:hAnsi="Calibri" w:cs="Calibri"/>
          <w:bCs/>
          <w:color w:val="595959" w:themeColor="text1" w:themeTint="A6"/>
          <w:kern w:val="28"/>
          <w:sz w:val="20"/>
          <w:szCs w:val="20"/>
          <w:lang w:eastAsia="fr-FR"/>
        </w:rPr>
        <w:t xml:space="preserve"> flames </w:t>
      </w:r>
      <w:proofErr w:type="spellStart"/>
      <w:r>
        <w:rPr>
          <w:rFonts w:ascii="Calibri" w:eastAsia="Times New Roman" w:hAnsi="Calibri" w:cs="Calibri"/>
          <w:bCs/>
          <w:color w:val="595959" w:themeColor="text1" w:themeTint="A6"/>
          <w:kern w:val="28"/>
          <w:sz w:val="20"/>
          <w:szCs w:val="20"/>
          <w:lang w:eastAsia="fr-FR"/>
        </w:rPr>
        <w:t>because</w:t>
      </w:r>
      <w:proofErr w:type="spellEnd"/>
      <w:r>
        <w:rPr>
          <w:rFonts w:ascii="Calibri" w:eastAsia="Times New Roman" w:hAnsi="Calibri" w:cs="Calibri"/>
          <w:bCs/>
          <w:color w:val="595959" w:themeColor="text1" w:themeTint="A6"/>
          <w:kern w:val="28"/>
          <w:sz w:val="20"/>
          <w:szCs w:val="20"/>
          <w:lang w:eastAsia="fr-FR"/>
        </w:rPr>
        <w:t xml:space="preserve"> of the </w:t>
      </w:r>
      <w:proofErr w:type="spellStart"/>
      <w:r>
        <w:rPr>
          <w:rFonts w:ascii="Calibri" w:eastAsia="Times New Roman" w:hAnsi="Calibri" w:cs="Calibri"/>
          <w:bCs/>
          <w:color w:val="595959" w:themeColor="text1" w:themeTint="A6"/>
          <w:kern w:val="28"/>
          <w:sz w:val="20"/>
          <w:szCs w:val="20"/>
          <w:lang w:eastAsia="fr-FR"/>
        </w:rPr>
        <w:t>flammability</w:t>
      </w:r>
      <w:proofErr w:type="spellEnd"/>
      <w:r>
        <w:rPr>
          <w:rFonts w:ascii="Calibri" w:eastAsia="Times New Roman" w:hAnsi="Calibri" w:cs="Calibri"/>
          <w:bCs/>
          <w:color w:val="595959" w:themeColor="text1" w:themeTint="A6"/>
          <w:kern w:val="28"/>
          <w:sz w:val="20"/>
          <w:szCs w:val="20"/>
          <w:lang w:eastAsia="fr-FR"/>
        </w:rPr>
        <w:t xml:space="preserve"> of the </w:t>
      </w:r>
      <w:proofErr w:type="spellStart"/>
      <w:r>
        <w:rPr>
          <w:rFonts w:ascii="Calibri" w:eastAsia="Times New Roman" w:hAnsi="Calibri" w:cs="Calibri"/>
          <w:bCs/>
          <w:color w:val="595959" w:themeColor="text1" w:themeTint="A6"/>
          <w:kern w:val="28"/>
          <w:sz w:val="20"/>
          <w:szCs w:val="20"/>
          <w:lang w:eastAsia="fr-FR"/>
        </w:rPr>
        <w:t>solvents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used</w:t>
      </w:r>
      <w:proofErr w:type="spellEnd"/>
      <w:r>
        <w:rPr>
          <w:rFonts w:ascii="Calibri" w:eastAsia="Times New Roman" w:hAnsi="Calibri" w:cs="Calibri"/>
          <w:bCs/>
          <w:color w:val="595959" w:themeColor="text1" w:themeTint="A6"/>
          <w:kern w:val="28"/>
          <w:sz w:val="20"/>
          <w:szCs w:val="20"/>
          <w:lang w:eastAsia="fr-FR"/>
        </w:rPr>
        <w:t>.</w:t>
      </w:r>
    </w:p>
    <w:p w14:paraId="7FF9994B" w14:textId="53C2CEC5" w:rsidR="00CC70AF" w:rsidRPr="00CC70AF" w:rsidRDefault="00CC70AF" w:rsidP="00CC70AF">
      <w:pPr>
        <w:widowControl w:val="0"/>
        <w:spacing w:after="0" w:line="240" w:lineRule="auto"/>
        <w:jc w:val="both"/>
        <w:rPr>
          <w:rFonts w:ascii="Calibri" w:eastAsia="Times New Roman" w:hAnsi="Calibri" w:cs="Calibri"/>
          <w:bCs/>
          <w:color w:val="595959" w:themeColor="text1" w:themeTint="A6"/>
          <w:kern w:val="28"/>
          <w:sz w:val="20"/>
          <w:szCs w:val="20"/>
          <w:lang w:eastAsia="fr-FR"/>
        </w:rPr>
      </w:pPr>
      <w:proofErr w:type="spellStart"/>
      <w:r w:rsidRPr="00CC70AF">
        <w:rPr>
          <w:rFonts w:ascii="Calibri" w:eastAsia="Times New Roman" w:hAnsi="Calibri" w:cs="Calibri"/>
          <w:bCs/>
          <w:color w:val="595959" w:themeColor="text1" w:themeTint="A6"/>
          <w:kern w:val="28"/>
          <w:sz w:val="20"/>
          <w:szCs w:val="20"/>
          <w:lang w:eastAsia="fr-FR"/>
        </w:rPr>
        <w:t>Ventila</w:t>
      </w:r>
      <w:r w:rsidR="007B79A6">
        <w:rPr>
          <w:rFonts w:ascii="Calibri" w:eastAsia="Times New Roman" w:hAnsi="Calibri" w:cs="Calibri"/>
          <w:bCs/>
          <w:color w:val="595959" w:themeColor="text1" w:themeTint="A6"/>
          <w:kern w:val="28"/>
          <w:sz w:val="20"/>
          <w:szCs w:val="20"/>
          <w:lang w:eastAsia="fr-FR"/>
        </w:rPr>
        <w:t>te</w:t>
      </w:r>
      <w:proofErr w:type="spellEnd"/>
      <w:r w:rsidR="007B79A6">
        <w:rPr>
          <w:rFonts w:ascii="Calibri" w:eastAsia="Times New Roman" w:hAnsi="Calibri" w:cs="Calibri"/>
          <w:bCs/>
          <w:color w:val="595959" w:themeColor="text1" w:themeTint="A6"/>
          <w:kern w:val="28"/>
          <w:sz w:val="20"/>
          <w:szCs w:val="20"/>
          <w:lang w:eastAsia="fr-FR"/>
        </w:rPr>
        <w:t xml:space="preserve"> </w:t>
      </w:r>
      <w:proofErr w:type="spellStart"/>
      <w:r w:rsidR="007B79A6">
        <w:rPr>
          <w:rFonts w:ascii="Calibri" w:eastAsia="Times New Roman" w:hAnsi="Calibri" w:cs="Calibri"/>
          <w:bCs/>
          <w:color w:val="595959" w:themeColor="text1" w:themeTint="A6"/>
          <w:kern w:val="28"/>
          <w:sz w:val="20"/>
          <w:szCs w:val="20"/>
          <w:lang w:eastAsia="fr-FR"/>
        </w:rPr>
        <w:t>during</w:t>
      </w:r>
      <w:proofErr w:type="spellEnd"/>
      <w:r w:rsidR="007B79A6">
        <w:rPr>
          <w:rFonts w:ascii="Calibri" w:eastAsia="Times New Roman" w:hAnsi="Calibri" w:cs="Calibri"/>
          <w:bCs/>
          <w:color w:val="595959" w:themeColor="text1" w:themeTint="A6"/>
          <w:kern w:val="28"/>
          <w:sz w:val="20"/>
          <w:szCs w:val="20"/>
          <w:lang w:eastAsia="fr-FR"/>
        </w:rPr>
        <w:t xml:space="preserve"> application</w:t>
      </w:r>
      <w:r w:rsidRPr="00CC70AF">
        <w:rPr>
          <w:rFonts w:ascii="Calibri" w:eastAsia="Times New Roman" w:hAnsi="Calibri" w:cs="Calibri"/>
          <w:bCs/>
          <w:color w:val="595959" w:themeColor="text1" w:themeTint="A6"/>
          <w:kern w:val="28"/>
          <w:sz w:val="20"/>
          <w:szCs w:val="20"/>
          <w:lang w:eastAsia="fr-FR"/>
        </w:rPr>
        <w:t>.</w:t>
      </w:r>
    </w:p>
    <w:p w14:paraId="257ADE70" w14:textId="0DA5D5C1" w:rsidR="00CC70AF" w:rsidRPr="00CC70AF" w:rsidRDefault="007B79A6" w:rsidP="00CC70AF">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Wear protective </w:t>
      </w:r>
      <w:proofErr w:type="spellStart"/>
      <w:r>
        <w:rPr>
          <w:rFonts w:ascii="Calibri" w:eastAsia="Times New Roman" w:hAnsi="Calibri" w:cs="Calibri"/>
          <w:bCs/>
          <w:color w:val="595959" w:themeColor="text1" w:themeTint="A6"/>
          <w:kern w:val="28"/>
          <w:sz w:val="20"/>
          <w:szCs w:val="20"/>
          <w:lang w:eastAsia="fr-FR"/>
        </w:rPr>
        <w:t>gloves</w:t>
      </w:r>
      <w:proofErr w:type="spellEnd"/>
      <w:r>
        <w:rPr>
          <w:rFonts w:ascii="Calibri" w:eastAsia="Times New Roman" w:hAnsi="Calibri" w:cs="Calibri"/>
          <w:bCs/>
          <w:color w:val="595959" w:themeColor="text1" w:themeTint="A6"/>
          <w:kern w:val="28"/>
          <w:sz w:val="20"/>
          <w:szCs w:val="20"/>
          <w:lang w:eastAsia="fr-FR"/>
        </w:rPr>
        <w:t xml:space="preserve"> and </w:t>
      </w:r>
      <w:proofErr w:type="spellStart"/>
      <w:r>
        <w:rPr>
          <w:rFonts w:ascii="Calibri" w:eastAsia="Times New Roman" w:hAnsi="Calibri" w:cs="Calibri"/>
          <w:bCs/>
          <w:color w:val="595959" w:themeColor="text1" w:themeTint="A6"/>
          <w:kern w:val="28"/>
          <w:sz w:val="20"/>
          <w:szCs w:val="20"/>
          <w:lang w:eastAsia="fr-FR"/>
        </w:rPr>
        <w:t>clothing</w:t>
      </w:r>
      <w:proofErr w:type="spellEnd"/>
      <w:r>
        <w:rPr>
          <w:rFonts w:ascii="Calibri" w:eastAsia="Times New Roman" w:hAnsi="Calibri" w:cs="Calibri"/>
          <w:bCs/>
          <w:color w:val="595959" w:themeColor="text1" w:themeTint="A6"/>
          <w:kern w:val="28"/>
          <w:sz w:val="20"/>
          <w:szCs w:val="20"/>
          <w:lang w:eastAsia="fr-FR"/>
        </w:rPr>
        <w:t xml:space="preserve">, wear </w:t>
      </w:r>
      <w:proofErr w:type="spellStart"/>
      <w:r>
        <w:rPr>
          <w:rFonts w:ascii="Calibri" w:eastAsia="Times New Roman" w:hAnsi="Calibri" w:cs="Calibri"/>
          <w:bCs/>
          <w:color w:val="595959" w:themeColor="text1" w:themeTint="A6"/>
          <w:kern w:val="28"/>
          <w:sz w:val="20"/>
          <w:szCs w:val="20"/>
          <w:lang w:eastAsia="fr-FR"/>
        </w:rPr>
        <w:t>eye</w:t>
      </w:r>
      <w:proofErr w:type="spellEnd"/>
      <w:r>
        <w:rPr>
          <w:rFonts w:ascii="Calibri" w:eastAsia="Times New Roman" w:hAnsi="Calibri" w:cs="Calibri"/>
          <w:bCs/>
          <w:color w:val="595959" w:themeColor="text1" w:themeTint="A6"/>
          <w:kern w:val="28"/>
          <w:sz w:val="20"/>
          <w:szCs w:val="20"/>
          <w:lang w:eastAsia="fr-FR"/>
        </w:rPr>
        <w:t xml:space="preserve"> and face protection.</w:t>
      </w:r>
    </w:p>
    <w:p w14:paraId="75B442D4" w14:textId="434899DF" w:rsidR="00CC70AF" w:rsidRPr="00CC70AF" w:rsidRDefault="007B79A6" w:rsidP="00CC70AF">
      <w:pPr>
        <w:widowControl w:val="0"/>
        <w:spacing w:after="0" w:line="240" w:lineRule="auto"/>
        <w:jc w:val="both"/>
        <w:rPr>
          <w:rFonts w:ascii="Calibri" w:eastAsia="Times New Roman" w:hAnsi="Calibri" w:cs="Calibri"/>
          <w:bCs/>
          <w:color w:val="595959" w:themeColor="text1" w:themeTint="A6"/>
          <w:kern w:val="28"/>
          <w:sz w:val="20"/>
          <w:szCs w:val="20"/>
          <w:lang w:eastAsia="fr-FR"/>
        </w:rPr>
      </w:pPr>
      <w:proofErr w:type="spellStart"/>
      <w:r>
        <w:rPr>
          <w:rFonts w:ascii="Calibri" w:eastAsia="Times New Roman" w:hAnsi="Calibri" w:cs="Calibri"/>
          <w:bCs/>
          <w:color w:val="595959" w:themeColor="text1" w:themeTint="A6"/>
          <w:kern w:val="28"/>
          <w:sz w:val="20"/>
          <w:szCs w:val="20"/>
          <w:lang w:eastAsia="fr-FR"/>
        </w:rPr>
        <w:t>Keep</w:t>
      </w:r>
      <w:proofErr w:type="spellEnd"/>
      <w:r>
        <w:rPr>
          <w:rFonts w:ascii="Calibri" w:eastAsia="Times New Roman" w:hAnsi="Calibri" w:cs="Calibri"/>
          <w:bCs/>
          <w:color w:val="595959" w:themeColor="text1" w:themeTint="A6"/>
          <w:kern w:val="28"/>
          <w:sz w:val="20"/>
          <w:szCs w:val="20"/>
          <w:lang w:eastAsia="fr-FR"/>
        </w:rPr>
        <w:t xml:space="preserve"> out of the </w:t>
      </w:r>
      <w:proofErr w:type="spellStart"/>
      <w:r>
        <w:rPr>
          <w:rFonts w:ascii="Calibri" w:eastAsia="Times New Roman" w:hAnsi="Calibri" w:cs="Calibri"/>
          <w:bCs/>
          <w:color w:val="595959" w:themeColor="text1" w:themeTint="A6"/>
          <w:kern w:val="28"/>
          <w:sz w:val="20"/>
          <w:szCs w:val="20"/>
          <w:lang w:eastAsia="fr-FR"/>
        </w:rPr>
        <w:t>reach</w:t>
      </w:r>
      <w:proofErr w:type="spellEnd"/>
      <w:r>
        <w:rPr>
          <w:rFonts w:ascii="Calibri" w:eastAsia="Times New Roman" w:hAnsi="Calibri" w:cs="Calibri"/>
          <w:bCs/>
          <w:color w:val="595959" w:themeColor="text1" w:themeTint="A6"/>
          <w:kern w:val="28"/>
          <w:sz w:val="20"/>
          <w:szCs w:val="20"/>
          <w:lang w:eastAsia="fr-FR"/>
        </w:rPr>
        <w:t xml:space="preserve"> of </w:t>
      </w:r>
      <w:proofErr w:type="spellStart"/>
      <w:r>
        <w:rPr>
          <w:rFonts w:ascii="Calibri" w:eastAsia="Times New Roman" w:hAnsi="Calibri" w:cs="Calibri"/>
          <w:bCs/>
          <w:color w:val="595959" w:themeColor="text1" w:themeTint="A6"/>
          <w:kern w:val="28"/>
          <w:sz w:val="20"/>
          <w:szCs w:val="20"/>
          <w:lang w:eastAsia="fr-FR"/>
        </w:rPr>
        <w:t>children</w:t>
      </w:r>
      <w:proofErr w:type="spellEnd"/>
      <w:r w:rsidR="00CC70AF" w:rsidRPr="00CC70AF">
        <w:rPr>
          <w:rFonts w:ascii="Calibri" w:eastAsia="Times New Roman" w:hAnsi="Calibri" w:cs="Calibri"/>
          <w:bCs/>
          <w:color w:val="595959" w:themeColor="text1" w:themeTint="A6"/>
          <w:kern w:val="28"/>
          <w:sz w:val="20"/>
          <w:szCs w:val="20"/>
          <w:lang w:eastAsia="fr-FR"/>
        </w:rPr>
        <w:t>.</w:t>
      </w:r>
    </w:p>
    <w:p w14:paraId="5CBEBA54" w14:textId="485E9DA1" w:rsidR="00CC70AF" w:rsidRPr="00CC70AF" w:rsidRDefault="007B79A6" w:rsidP="00CC70AF">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For the </w:t>
      </w:r>
      <w:proofErr w:type="spellStart"/>
      <w:r>
        <w:rPr>
          <w:rFonts w:ascii="Calibri" w:eastAsia="Times New Roman" w:hAnsi="Calibri" w:cs="Calibri"/>
          <w:bCs/>
          <w:color w:val="595959" w:themeColor="text1" w:themeTint="A6"/>
          <w:kern w:val="28"/>
          <w:sz w:val="20"/>
          <w:szCs w:val="20"/>
          <w:lang w:eastAsia="fr-FR"/>
        </w:rPr>
        <w:t>evaluation</w:t>
      </w:r>
      <w:proofErr w:type="spellEnd"/>
      <w:r>
        <w:rPr>
          <w:rFonts w:ascii="Calibri" w:eastAsia="Times New Roman" w:hAnsi="Calibri" w:cs="Calibri"/>
          <w:bCs/>
          <w:color w:val="595959" w:themeColor="text1" w:themeTint="A6"/>
          <w:kern w:val="28"/>
          <w:sz w:val="20"/>
          <w:szCs w:val="20"/>
          <w:lang w:eastAsia="fr-FR"/>
        </w:rPr>
        <w:t xml:space="preserve"> of </w:t>
      </w:r>
      <w:proofErr w:type="spellStart"/>
      <w:r>
        <w:rPr>
          <w:rFonts w:ascii="Calibri" w:eastAsia="Times New Roman" w:hAnsi="Calibri" w:cs="Calibri"/>
          <w:bCs/>
          <w:color w:val="595959" w:themeColor="text1" w:themeTint="A6"/>
          <w:kern w:val="28"/>
          <w:sz w:val="20"/>
          <w:szCs w:val="20"/>
          <w:lang w:eastAsia="fr-FR"/>
        </w:rPr>
        <w:t>toxicology</w:t>
      </w:r>
      <w:proofErr w:type="spellEnd"/>
      <w:r>
        <w:rPr>
          <w:rFonts w:ascii="Calibri" w:eastAsia="Times New Roman" w:hAnsi="Calibri" w:cs="Calibri"/>
          <w:bCs/>
          <w:color w:val="595959" w:themeColor="text1" w:themeTint="A6"/>
          <w:kern w:val="28"/>
          <w:sz w:val="20"/>
          <w:szCs w:val="20"/>
          <w:lang w:eastAsia="fr-FR"/>
        </w:rPr>
        <w:t xml:space="preserve"> data </w:t>
      </w:r>
      <w:proofErr w:type="spellStart"/>
      <w:r>
        <w:rPr>
          <w:rFonts w:ascii="Calibri" w:eastAsia="Times New Roman" w:hAnsi="Calibri" w:cs="Calibri"/>
          <w:bCs/>
          <w:color w:val="595959" w:themeColor="text1" w:themeTint="A6"/>
          <w:kern w:val="28"/>
          <w:sz w:val="20"/>
          <w:szCs w:val="20"/>
          <w:lang w:eastAsia="fr-FR"/>
        </w:rPr>
        <w:t>please</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refer</w:t>
      </w:r>
      <w:proofErr w:type="spellEnd"/>
      <w:r>
        <w:rPr>
          <w:rFonts w:ascii="Calibri" w:eastAsia="Times New Roman" w:hAnsi="Calibri" w:cs="Calibri"/>
          <w:bCs/>
          <w:color w:val="595959" w:themeColor="text1" w:themeTint="A6"/>
          <w:kern w:val="28"/>
          <w:sz w:val="20"/>
          <w:szCs w:val="20"/>
          <w:lang w:eastAsia="fr-FR"/>
        </w:rPr>
        <w:t xml:space="preserve"> to the </w:t>
      </w:r>
      <w:proofErr w:type="spellStart"/>
      <w:r>
        <w:rPr>
          <w:rFonts w:ascii="Calibri" w:eastAsia="Times New Roman" w:hAnsi="Calibri" w:cs="Calibri"/>
          <w:bCs/>
          <w:color w:val="595959" w:themeColor="text1" w:themeTint="A6"/>
          <w:kern w:val="28"/>
          <w:sz w:val="20"/>
          <w:szCs w:val="20"/>
          <w:lang w:eastAsia="fr-FR"/>
        </w:rPr>
        <w:t>safety</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sheet</w:t>
      </w:r>
      <w:proofErr w:type="spellEnd"/>
      <w:r>
        <w:rPr>
          <w:rFonts w:ascii="Calibri" w:eastAsia="Times New Roman" w:hAnsi="Calibri" w:cs="Calibri"/>
          <w:bCs/>
          <w:color w:val="595959" w:themeColor="text1" w:themeTint="A6"/>
          <w:kern w:val="28"/>
          <w:sz w:val="20"/>
          <w:szCs w:val="20"/>
          <w:lang w:eastAsia="fr-FR"/>
        </w:rPr>
        <w:t>.</w:t>
      </w:r>
    </w:p>
    <w:p w14:paraId="1BFF0E92" w14:textId="3F4236FF" w:rsidR="004F27C2" w:rsidRPr="004B7B76" w:rsidRDefault="00E55B20" w:rsidP="0068606C">
      <w:pPr>
        <w:widowControl w:val="0"/>
        <w:spacing w:before="60" w:after="0" w:line="240" w:lineRule="auto"/>
        <w:jc w:val="both"/>
        <w:rPr>
          <w:rFonts w:ascii="Calibri" w:eastAsia="Times New Roman" w:hAnsi="Calibri" w:cs="Calibri"/>
          <w:b/>
          <w:bCs/>
          <w:color w:val="B2541A"/>
          <w:kern w:val="28"/>
          <w:sz w:val="20"/>
          <w:szCs w:val="20"/>
          <w:lang w:eastAsia="fr-FR"/>
        </w:rPr>
      </w:pPr>
      <w:proofErr w:type="spellStart"/>
      <w:r>
        <w:rPr>
          <w:rFonts w:ascii="Calibri" w:eastAsia="Times New Roman" w:hAnsi="Calibri" w:cs="Calibri"/>
          <w:b/>
          <w:bCs/>
          <w:color w:val="B2541A"/>
          <w:kern w:val="28"/>
          <w:sz w:val="20"/>
          <w:szCs w:val="20"/>
          <w:lang w:eastAsia="fr-FR"/>
        </w:rPr>
        <w:t>Disposal</w:t>
      </w:r>
      <w:proofErr w:type="spellEnd"/>
    </w:p>
    <w:p w14:paraId="22DEB9A7" w14:textId="40C96930" w:rsidR="004F27C2" w:rsidRPr="004F27C2" w:rsidRDefault="007B79A6" w:rsidP="004F27C2">
      <w:pPr>
        <w:widowControl w:val="0"/>
        <w:spacing w:after="0" w:line="240" w:lineRule="auto"/>
        <w:jc w:val="both"/>
        <w:rPr>
          <w:rFonts w:ascii="Calibri" w:eastAsia="Times New Roman" w:hAnsi="Calibri" w:cs="Calibri"/>
          <w:bCs/>
          <w:color w:val="595959" w:themeColor="text1" w:themeTint="A6"/>
          <w:kern w:val="28"/>
          <w:sz w:val="20"/>
          <w:szCs w:val="20"/>
          <w:lang w:eastAsia="fr-FR"/>
        </w:rPr>
      </w:pPr>
      <w:r>
        <w:rPr>
          <w:rFonts w:ascii="Calibri" w:eastAsia="Times New Roman" w:hAnsi="Calibri" w:cs="Calibri"/>
          <w:bCs/>
          <w:color w:val="595959" w:themeColor="text1" w:themeTint="A6"/>
          <w:kern w:val="28"/>
          <w:sz w:val="20"/>
          <w:szCs w:val="20"/>
          <w:lang w:eastAsia="fr-FR"/>
        </w:rPr>
        <w:t xml:space="preserve">Dispose of the </w:t>
      </w:r>
      <w:proofErr w:type="spellStart"/>
      <w:r>
        <w:rPr>
          <w:rFonts w:ascii="Calibri" w:eastAsia="Times New Roman" w:hAnsi="Calibri" w:cs="Calibri"/>
          <w:bCs/>
          <w:color w:val="595959" w:themeColor="text1" w:themeTint="A6"/>
          <w:kern w:val="28"/>
          <w:sz w:val="20"/>
          <w:szCs w:val="20"/>
          <w:lang w:eastAsia="fr-FR"/>
        </w:rPr>
        <w:t>product</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according</w:t>
      </w:r>
      <w:proofErr w:type="spellEnd"/>
      <w:r>
        <w:rPr>
          <w:rFonts w:ascii="Calibri" w:eastAsia="Times New Roman" w:hAnsi="Calibri" w:cs="Calibri"/>
          <w:bCs/>
          <w:color w:val="595959" w:themeColor="text1" w:themeTint="A6"/>
          <w:kern w:val="28"/>
          <w:sz w:val="20"/>
          <w:szCs w:val="20"/>
          <w:lang w:eastAsia="fr-FR"/>
        </w:rPr>
        <w:t xml:space="preserve"> to local </w:t>
      </w:r>
      <w:proofErr w:type="spellStart"/>
      <w:r>
        <w:rPr>
          <w:rFonts w:ascii="Calibri" w:eastAsia="Times New Roman" w:hAnsi="Calibri" w:cs="Calibri"/>
          <w:bCs/>
          <w:color w:val="595959" w:themeColor="text1" w:themeTint="A6"/>
          <w:kern w:val="28"/>
          <w:sz w:val="20"/>
          <w:szCs w:val="20"/>
          <w:lang w:eastAsia="fr-FR"/>
        </w:rPr>
        <w:t>health</w:t>
      </w:r>
      <w:proofErr w:type="spellEnd"/>
      <w:r>
        <w:rPr>
          <w:rFonts w:ascii="Calibri" w:eastAsia="Times New Roman" w:hAnsi="Calibri" w:cs="Calibri"/>
          <w:bCs/>
          <w:color w:val="595959" w:themeColor="text1" w:themeTint="A6"/>
          <w:kern w:val="28"/>
          <w:sz w:val="20"/>
          <w:szCs w:val="20"/>
          <w:lang w:eastAsia="fr-FR"/>
        </w:rPr>
        <w:t xml:space="preserve"> and </w:t>
      </w:r>
      <w:proofErr w:type="spellStart"/>
      <w:r>
        <w:rPr>
          <w:rFonts w:ascii="Calibri" w:eastAsia="Times New Roman" w:hAnsi="Calibri" w:cs="Calibri"/>
          <w:bCs/>
          <w:color w:val="595959" w:themeColor="text1" w:themeTint="A6"/>
          <w:kern w:val="28"/>
          <w:sz w:val="20"/>
          <w:szCs w:val="20"/>
          <w:lang w:eastAsia="fr-FR"/>
        </w:rPr>
        <w:t>safety</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regulations</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Empty</w:t>
      </w:r>
      <w:proofErr w:type="spellEnd"/>
      <w:r>
        <w:rPr>
          <w:rFonts w:ascii="Calibri" w:eastAsia="Times New Roman" w:hAnsi="Calibri" w:cs="Calibri"/>
          <w:bCs/>
          <w:color w:val="595959" w:themeColor="text1" w:themeTint="A6"/>
          <w:kern w:val="28"/>
          <w:sz w:val="20"/>
          <w:szCs w:val="20"/>
          <w:lang w:eastAsia="fr-FR"/>
        </w:rPr>
        <w:t xml:space="preserve"> containers </w:t>
      </w:r>
      <w:proofErr w:type="spellStart"/>
      <w:r>
        <w:rPr>
          <w:rFonts w:ascii="Calibri" w:eastAsia="Times New Roman" w:hAnsi="Calibri" w:cs="Calibri"/>
          <w:bCs/>
          <w:color w:val="595959" w:themeColor="text1" w:themeTint="A6"/>
          <w:kern w:val="28"/>
          <w:sz w:val="20"/>
          <w:szCs w:val="20"/>
          <w:lang w:eastAsia="fr-FR"/>
        </w:rPr>
        <w:t>should</w:t>
      </w:r>
      <w:proofErr w:type="spellEnd"/>
      <w:r>
        <w:rPr>
          <w:rFonts w:ascii="Calibri" w:eastAsia="Times New Roman" w:hAnsi="Calibri" w:cs="Calibri"/>
          <w:bCs/>
          <w:color w:val="595959" w:themeColor="text1" w:themeTint="A6"/>
          <w:kern w:val="28"/>
          <w:sz w:val="20"/>
          <w:szCs w:val="20"/>
          <w:lang w:eastAsia="fr-FR"/>
        </w:rPr>
        <w:t xml:space="preserve"> </w:t>
      </w:r>
      <w:proofErr w:type="spellStart"/>
      <w:r>
        <w:rPr>
          <w:rFonts w:ascii="Calibri" w:eastAsia="Times New Roman" w:hAnsi="Calibri" w:cs="Calibri"/>
          <w:bCs/>
          <w:color w:val="595959" w:themeColor="text1" w:themeTint="A6"/>
          <w:kern w:val="28"/>
          <w:sz w:val="20"/>
          <w:szCs w:val="20"/>
          <w:lang w:eastAsia="fr-FR"/>
        </w:rPr>
        <w:t>be</w:t>
      </w:r>
      <w:proofErr w:type="spellEnd"/>
      <w:r>
        <w:rPr>
          <w:rFonts w:ascii="Calibri" w:eastAsia="Times New Roman" w:hAnsi="Calibri" w:cs="Calibri"/>
          <w:bCs/>
          <w:color w:val="595959" w:themeColor="text1" w:themeTint="A6"/>
          <w:kern w:val="28"/>
          <w:sz w:val="20"/>
          <w:szCs w:val="20"/>
          <w:lang w:eastAsia="fr-FR"/>
        </w:rPr>
        <w:t xml:space="preserve"> re-</w:t>
      </w:r>
      <w:proofErr w:type="spellStart"/>
      <w:r>
        <w:rPr>
          <w:rFonts w:ascii="Calibri" w:eastAsia="Times New Roman" w:hAnsi="Calibri" w:cs="Calibri"/>
          <w:bCs/>
          <w:color w:val="595959" w:themeColor="text1" w:themeTint="A6"/>
          <w:kern w:val="28"/>
          <w:sz w:val="20"/>
          <w:szCs w:val="20"/>
          <w:lang w:eastAsia="fr-FR"/>
        </w:rPr>
        <w:t>cycled</w:t>
      </w:r>
      <w:proofErr w:type="spellEnd"/>
      <w:r w:rsidR="004F27C2" w:rsidRPr="004F27C2">
        <w:rPr>
          <w:rFonts w:ascii="Calibri" w:eastAsia="Times New Roman" w:hAnsi="Calibri" w:cs="Calibri"/>
          <w:bCs/>
          <w:color w:val="595959" w:themeColor="text1" w:themeTint="A6"/>
          <w:kern w:val="28"/>
          <w:sz w:val="20"/>
          <w:szCs w:val="20"/>
          <w:lang w:eastAsia="fr-FR"/>
        </w:rPr>
        <w:t>.</w:t>
      </w:r>
    </w:p>
    <w:p w14:paraId="55850180" w14:textId="77777777" w:rsidR="00A32A21" w:rsidRDefault="00A32A21" w:rsidP="00FA4D5D">
      <w:pPr>
        <w:jc w:val="right"/>
        <w:rPr>
          <w:rFonts w:ascii="Calibri" w:eastAsia="Times New Roman" w:hAnsi="Calibri" w:cs="Calibri"/>
          <w:color w:val="595959" w:themeColor="text1" w:themeTint="A6"/>
          <w:kern w:val="28"/>
          <w:sz w:val="20"/>
          <w:szCs w:val="20"/>
          <w:lang w:val="it-CH" w:eastAsia="fr-FR"/>
        </w:rPr>
      </w:pPr>
    </w:p>
    <w:p w14:paraId="6A97706D" w14:textId="77777777" w:rsidR="00103630" w:rsidRDefault="00103630" w:rsidP="00135E95">
      <w:pPr>
        <w:spacing w:after="0"/>
        <w:jc w:val="right"/>
        <w:rPr>
          <w:rFonts w:ascii="Calibri" w:eastAsia="Times New Roman" w:hAnsi="Calibri" w:cs="Calibri"/>
          <w:color w:val="595959" w:themeColor="text1" w:themeTint="A6"/>
          <w:kern w:val="28"/>
          <w:sz w:val="20"/>
          <w:szCs w:val="20"/>
          <w:lang w:val="it-CH" w:eastAsia="fr-FR"/>
        </w:rPr>
      </w:pPr>
    </w:p>
    <w:p w14:paraId="4EC0F923" w14:textId="77777777" w:rsidR="00103630" w:rsidRDefault="00103630" w:rsidP="00135E95">
      <w:pPr>
        <w:spacing w:after="0"/>
        <w:jc w:val="right"/>
        <w:rPr>
          <w:rFonts w:ascii="Calibri" w:eastAsia="Times New Roman" w:hAnsi="Calibri" w:cs="Calibri"/>
          <w:color w:val="595959" w:themeColor="text1" w:themeTint="A6"/>
          <w:kern w:val="28"/>
          <w:sz w:val="20"/>
          <w:szCs w:val="20"/>
          <w:lang w:val="it-CH" w:eastAsia="fr-FR"/>
        </w:rPr>
      </w:pPr>
    </w:p>
    <w:p w14:paraId="5C229100" w14:textId="1ADEA431" w:rsidR="00FA4D5D" w:rsidRPr="00FA4D5D" w:rsidRDefault="00FA4D5D" w:rsidP="00CC70AF">
      <w:pPr>
        <w:spacing w:after="0"/>
        <w:jc w:val="right"/>
        <w:rPr>
          <w:rFonts w:ascii="Calibri" w:eastAsia="Times New Roman" w:hAnsi="Calibri" w:cs="Calibri"/>
          <w:color w:val="595959" w:themeColor="text1" w:themeTint="A6"/>
          <w:kern w:val="28"/>
          <w:sz w:val="20"/>
          <w:szCs w:val="20"/>
          <w:lang w:val="it-CH" w:eastAsia="fr-FR"/>
        </w:rPr>
      </w:pPr>
      <w:r w:rsidRPr="00FA4D5D">
        <w:rPr>
          <w:rFonts w:ascii="Calibri" w:eastAsia="Times New Roman" w:hAnsi="Calibri" w:cs="Calibri"/>
          <w:color w:val="595959" w:themeColor="text1" w:themeTint="A6"/>
          <w:kern w:val="28"/>
          <w:sz w:val="20"/>
          <w:szCs w:val="20"/>
          <w:lang w:val="it-CH" w:eastAsia="fr-FR"/>
        </w:rPr>
        <w:t xml:space="preserve">Date: </w:t>
      </w:r>
      <w:r w:rsidR="00024F5D" w:rsidRPr="00FA4D5D">
        <w:rPr>
          <w:rFonts w:ascii="Calibri" w:eastAsia="Times New Roman" w:hAnsi="Calibri" w:cs="Calibri"/>
          <w:color w:val="595959" w:themeColor="text1" w:themeTint="A6"/>
          <w:kern w:val="28"/>
          <w:sz w:val="20"/>
          <w:szCs w:val="20"/>
          <w:lang w:val="en-GB" w:eastAsia="fr-FR"/>
        </w:rPr>
        <w:fldChar w:fldCharType="begin"/>
      </w:r>
      <w:r w:rsidRPr="00FA4D5D">
        <w:rPr>
          <w:rFonts w:ascii="Calibri" w:eastAsia="Times New Roman" w:hAnsi="Calibri" w:cs="Calibri"/>
          <w:color w:val="595959" w:themeColor="text1" w:themeTint="A6"/>
          <w:kern w:val="28"/>
          <w:sz w:val="20"/>
          <w:szCs w:val="20"/>
          <w:lang w:val="en-GB" w:eastAsia="fr-FR"/>
        </w:rPr>
        <w:instrText xml:space="preserve"> TIME \@ "dd/MM/yy" </w:instrText>
      </w:r>
      <w:r w:rsidR="00024F5D" w:rsidRPr="00FA4D5D">
        <w:rPr>
          <w:rFonts w:ascii="Calibri" w:eastAsia="Times New Roman" w:hAnsi="Calibri" w:cs="Calibri"/>
          <w:color w:val="595959" w:themeColor="text1" w:themeTint="A6"/>
          <w:kern w:val="28"/>
          <w:sz w:val="20"/>
          <w:szCs w:val="20"/>
          <w:lang w:val="en-GB" w:eastAsia="fr-FR"/>
        </w:rPr>
        <w:fldChar w:fldCharType="separate"/>
      </w:r>
      <w:r w:rsidR="00FA0D6A">
        <w:rPr>
          <w:rFonts w:ascii="Calibri" w:eastAsia="Times New Roman" w:hAnsi="Calibri" w:cs="Calibri"/>
          <w:noProof/>
          <w:color w:val="595959" w:themeColor="text1" w:themeTint="A6"/>
          <w:kern w:val="28"/>
          <w:sz w:val="20"/>
          <w:szCs w:val="20"/>
          <w:lang w:val="en-GB" w:eastAsia="fr-FR"/>
        </w:rPr>
        <w:t>11/11/19</w:t>
      </w:r>
      <w:r w:rsidR="00024F5D" w:rsidRPr="00FA4D5D">
        <w:rPr>
          <w:rFonts w:ascii="Calibri" w:eastAsia="Times New Roman" w:hAnsi="Calibri" w:cs="Calibri"/>
          <w:color w:val="595959" w:themeColor="text1" w:themeTint="A6"/>
          <w:kern w:val="28"/>
          <w:sz w:val="20"/>
          <w:szCs w:val="20"/>
          <w:lang w:eastAsia="fr-FR"/>
        </w:rPr>
        <w:fldChar w:fldCharType="end"/>
      </w:r>
    </w:p>
    <w:p w14:paraId="35218C4F" w14:textId="77777777" w:rsidR="00274A96" w:rsidRPr="00161977" w:rsidRDefault="00274A96" w:rsidP="00135E95">
      <w:pPr>
        <w:spacing w:after="0"/>
        <w:rPr>
          <w:rFonts w:ascii="Calibri" w:eastAsia="Times New Roman" w:hAnsi="Calibri" w:cs="Calibri"/>
          <w:color w:val="595959" w:themeColor="text1" w:themeTint="A6"/>
          <w:kern w:val="28"/>
          <w:sz w:val="20"/>
          <w:szCs w:val="20"/>
          <w:lang w:eastAsia="fr-FR"/>
        </w:rPr>
      </w:pPr>
    </w:p>
    <w:sectPr w:rsidR="00274A96" w:rsidRPr="00161977" w:rsidSect="00A32A21">
      <w:headerReference w:type="default" r:id="rId7"/>
      <w:footerReference w:type="default" r:id="rId8"/>
      <w:pgSz w:w="11906" w:h="16838"/>
      <w:pgMar w:top="2835" w:right="907" w:bottom="1134" w:left="907" w:header="1134" w:footer="680"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3C14" w14:textId="77777777" w:rsidR="00B34176" w:rsidRDefault="00B34176" w:rsidP="00E23885">
      <w:pPr>
        <w:spacing w:after="0" w:line="240" w:lineRule="auto"/>
      </w:pPr>
      <w:r>
        <w:separator/>
      </w:r>
    </w:p>
  </w:endnote>
  <w:endnote w:type="continuationSeparator" w:id="0">
    <w:p w14:paraId="00F51A11" w14:textId="77777777" w:rsidR="00B34176" w:rsidRDefault="00B34176"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3A5D62" w14:paraId="29AA4708" w14:textId="77777777" w:rsidTr="00274A96">
      <w:tc>
        <w:tcPr>
          <w:tcW w:w="10207" w:type="dxa"/>
          <w:gridSpan w:val="2"/>
          <w:tcBorders>
            <w:top w:val="single" w:sz="12" w:space="0" w:color="2A4A9A"/>
            <w:left w:val="nil"/>
            <w:bottom w:val="single" w:sz="12" w:space="0" w:color="2A4A9A"/>
            <w:right w:val="nil"/>
          </w:tcBorders>
        </w:tcPr>
        <w:p w14:paraId="0F722962" w14:textId="750A3660" w:rsidR="00B1671F" w:rsidRPr="00980476" w:rsidRDefault="00980476" w:rsidP="00654245">
          <w:pPr>
            <w:spacing w:before="60" w:after="60" w:line="180" w:lineRule="auto"/>
            <w:jc w:val="both"/>
            <w:rPr>
              <w:rFonts w:ascii="Calibri" w:eastAsia="Times New Roman" w:hAnsi="Calibri" w:cs="Calibri"/>
              <w:color w:val="595959"/>
              <w:kern w:val="28"/>
              <w:sz w:val="18"/>
              <w:szCs w:val="18"/>
              <w:lang w:eastAsia="fr-FR"/>
            </w:rPr>
          </w:pPr>
          <w:r w:rsidRPr="00980476">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E55B20">
            <w:rPr>
              <w:rFonts w:ascii="Arial Narrow" w:hAnsi="Arial Narrow" w:cs="Arial Narrow"/>
              <w:color w:val="595959"/>
              <w:sz w:val="18"/>
              <w:szCs w:val="18"/>
              <w:lang w:val="en-US"/>
            </w:rPr>
            <w:t>Our technical assistance team is available for any further information that might be necessary.</w:t>
          </w:r>
          <w:r w:rsidR="00593785" w:rsidRPr="00980476">
            <w:rPr>
              <w:rFonts w:ascii="Calibri" w:eastAsia="Times New Roman" w:hAnsi="Calibri" w:cs="Calibri"/>
              <w:color w:val="595959" w:themeColor="text1" w:themeTint="A6"/>
              <w:kern w:val="28"/>
              <w:sz w:val="18"/>
              <w:szCs w:val="18"/>
              <w:lang w:eastAsia="fr-FR"/>
            </w:rPr>
            <w:t xml:space="preserve"> </w:t>
          </w:r>
        </w:p>
      </w:tc>
    </w:tr>
    <w:tr w:rsidR="00B1671F" w14:paraId="591FE127" w14:textId="77777777" w:rsidTr="00274A96">
      <w:trPr>
        <w:trHeight w:val="283"/>
      </w:trPr>
      <w:tc>
        <w:tcPr>
          <w:tcW w:w="2898" w:type="dxa"/>
          <w:tcBorders>
            <w:top w:val="single" w:sz="12" w:space="0" w:color="2A4A9A"/>
            <w:left w:val="nil"/>
            <w:bottom w:val="nil"/>
            <w:right w:val="nil"/>
          </w:tcBorders>
          <w:vAlign w:val="bottom"/>
        </w:tcPr>
        <w:p w14:paraId="0473BAC1"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Pr>
              <w:rFonts w:ascii="Times New Roman" w:hAnsi="Times New Roman" w:cs="Times New Roman"/>
              <w:noProof/>
              <w:sz w:val="24"/>
              <w:szCs w:val="24"/>
              <w:lang w:val="it-IT" w:eastAsia="it-IT"/>
            </w:rPr>
            <w:drawing>
              <wp:inline distT="0" distB="0" distL="0" distR="0" wp14:anchorId="46E637DC" wp14:editId="08F9D8E7">
                <wp:extent cx="1703070" cy="144145"/>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66D01E1B"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sidRPr="00696761">
            <w:rPr>
              <w:rFonts w:ascii="Calibri" w:eastAsia="Times New Roman" w:hAnsi="Calibri" w:cs="Calibri"/>
              <w:bCs/>
              <w:color w:val="595959" w:themeColor="text1" w:themeTint="A6"/>
              <w:kern w:val="28"/>
              <w:sz w:val="16"/>
              <w:szCs w:val="16"/>
              <w:lang w:val="it-CH" w:eastAsia="fr-FR"/>
            </w:rPr>
            <w:t xml:space="preserve">Via </w:t>
          </w:r>
          <w:proofErr w:type="spellStart"/>
          <w:r w:rsidRPr="00696761">
            <w:rPr>
              <w:rFonts w:ascii="Calibri" w:eastAsia="Times New Roman" w:hAnsi="Calibri" w:cs="Calibri"/>
              <w:bCs/>
              <w:color w:val="595959" w:themeColor="text1" w:themeTint="A6"/>
              <w:kern w:val="28"/>
              <w:sz w:val="16"/>
              <w:szCs w:val="16"/>
              <w:lang w:val="it-CH" w:eastAsia="fr-FR"/>
            </w:rPr>
            <w:t>Cantarane</w:t>
          </w:r>
          <w:proofErr w:type="spellEnd"/>
          <w:r w:rsidRPr="00696761">
            <w:rPr>
              <w:rFonts w:ascii="Calibri" w:eastAsia="Times New Roman" w:hAnsi="Calibri" w:cs="Calibri"/>
              <w:bCs/>
              <w:color w:val="595959" w:themeColor="text1" w:themeTint="A6"/>
              <w:kern w:val="28"/>
              <w:sz w:val="16"/>
              <w:szCs w:val="16"/>
              <w:lang w:val="it-CH" w:eastAsia="fr-FR"/>
            </w:rPr>
            <w:t xml:space="preserve">, </w:t>
          </w:r>
          <w:proofErr w:type="gramStart"/>
          <w:r w:rsidRPr="00696761">
            <w:rPr>
              <w:rFonts w:ascii="Calibri" w:eastAsia="Times New Roman" w:hAnsi="Calibri" w:cs="Calibri"/>
              <w:bCs/>
              <w:color w:val="595959" w:themeColor="text1" w:themeTint="A6"/>
              <w:kern w:val="28"/>
              <w:sz w:val="16"/>
              <w:szCs w:val="16"/>
              <w:lang w:val="it-CH" w:eastAsia="fr-FR"/>
            </w:rPr>
            <w:t>16  -</w:t>
          </w:r>
          <w:proofErr w:type="gramEnd"/>
          <w:r w:rsidRPr="00696761">
            <w:rPr>
              <w:rFonts w:ascii="Calibri" w:eastAsia="Times New Roman" w:hAnsi="Calibri" w:cs="Calibri"/>
              <w:bCs/>
              <w:color w:val="595959" w:themeColor="text1" w:themeTint="A6"/>
              <w:kern w:val="28"/>
              <w:sz w:val="16"/>
              <w:szCs w:val="16"/>
              <w:lang w:val="it-CH" w:eastAsia="fr-FR"/>
            </w:rPr>
            <w:t xml:space="preserve"> 37129 VERONA - Tel.(39) 045 8007126 - </w:t>
          </w:r>
          <w:r w:rsidRPr="0074233C">
            <w:rPr>
              <w:rFonts w:ascii="Calibri" w:eastAsia="Times New Roman" w:hAnsi="Calibri" w:cs="Calibri"/>
              <w:color w:val="595959" w:themeColor="text1" w:themeTint="A6"/>
              <w:kern w:val="28"/>
              <w:sz w:val="16"/>
              <w:szCs w:val="16"/>
              <w:lang w:val="it-IT" w:eastAsia="fr-FR"/>
            </w:rPr>
            <w:t xml:space="preserve">E-mail: </w:t>
          </w:r>
          <w:hyperlink r:id="rId2" w:history="1">
            <w:r w:rsidRPr="0074233C">
              <w:rPr>
                <w:rFonts w:ascii="Calibri" w:eastAsia="Times New Roman" w:hAnsi="Calibri" w:cs="Calibri"/>
                <w:bCs/>
                <w:color w:val="595959" w:themeColor="text1" w:themeTint="A6"/>
                <w:kern w:val="28"/>
                <w:sz w:val="16"/>
                <w:szCs w:val="16"/>
                <w:u w:val="single"/>
                <w:lang w:val="it-IT" w:eastAsia="fr-FR"/>
              </w:rPr>
              <w:t>info@dolcicolor.it</w:t>
            </w:r>
          </w:hyperlink>
          <w:r w:rsidRPr="0074233C">
            <w:rPr>
              <w:rFonts w:ascii="Calibri" w:eastAsia="Times New Roman" w:hAnsi="Calibri" w:cs="Calibri"/>
              <w:bCs/>
              <w:color w:val="595959" w:themeColor="text1" w:themeTint="A6"/>
              <w:kern w:val="28"/>
              <w:sz w:val="16"/>
              <w:szCs w:val="16"/>
              <w:lang w:val="it-IT" w:eastAsia="fr-FR"/>
            </w:rPr>
            <w:t xml:space="preserve"> - www. </w:t>
          </w:r>
          <w:proofErr w:type="spellStart"/>
          <w:r w:rsidRPr="0074233C">
            <w:rPr>
              <w:rFonts w:ascii="Calibri" w:eastAsia="Times New Roman" w:hAnsi="Calibri" w:cs="Calibri"/>
              <w:bCs/>
              <w:color w:val="595959" w:themeColor="text1" w:themeTint="A6"/>
              <w:kern w:val="28"/>
              <w:sz w:val="16"/>
              <w:szCs w:val="16"/>
              <w:lang w:val="it-IT" w:eastAsia="fr-FR"/>
            </w:rPr>
            <w:t>dolcicolor</w:t>
          </w:r>
          <w:proofErr w:type="spellEnd"/>
          <w:r w:rsidRPr="0074233C">
            <w:rPr>
              <w:rFonts w:ascii="Calibri" w:eastAsia="Times New Roman" w:hAnsi="Calibri" w:cs="Calibri"/>
              <w:bCs/>
              <w:color w:val="595959" w:themeColor="text1" w:themeTint="A6"/>
              <w:kern w:val="28"/>
              <w:sz w:val="16"/>
              <w:szCs w:val="16"/>
              <w:lang w:val="it-IT" w:eastAsia="fr-FR"/>
            </w:rPr>
            <w:t xml:space="preserve">. </w:t>
          </w:r>
          <w:proofErr w:type="spellStart"/>
          <w:r w:rsidRPr="0074233C">
            <w:rPr>
              <w:rFonts w:ascii="Calibri" w:eastAsia="Times New Roman" w:hAnsi="Calibri" w:cs="Calibri"/>
              <w:bCs/>
              <w:color w:val="595959" w:themeColor="text1" w:themeTint="A6"/>
              <w:kern w:val="28"/>
              <w:sz w:val="16"/>
              <w:szCs w:val="16"/>
              <w:lang w:val="it-IT" w:eastAsia="fr-FR"/>
            </w:rPr>
            <w:t>it</w:t>
          </w:r>
          <w:proofErr w:type="spellEnd"/>
        </w:p>
      </w:tc>
    </w:tr>
  </w:tbl>
  <w:p w14:paraId="370D6BDC"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42477" w14:textId="77777777" w:rsidR="00B34176" w:rsidRDefault="00B34176" w:rsidP="00E23885">
      <w:pPr>
        <w:spacing w:after="0" w:line="240" w:lineRule="auto"/>
      </w:pPr>
      <w:r>
        <w:separator/>
      </w:r>
    </w:p>
  </w:footnote>
  <w:footnote w:type="continuationSeparator" w:id="0">
    <w:p w14:paraId="23C52D85" w14:textId="77777777" w:rsidR="00B34176" w:rsidRDefault="00B34176"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0F8B" w14:textId="66B3DF52"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val="it-IT" w:eastAsia="it-IT"/>
      </w:rPr>
      <w:drawing>
        <wp:anchor distT="0" distB="0" distL="114300" distR="114300" simplePos="0" relativeHeight="251661824" behindDoc="1" locked="0" layoutInCell="1" allowOverlap="0" wp14:anchorId="744ACE1F" wp14:editId="74D267D4">
          <wp:simplePos x="0" y="0"/>
          <wp:positionH relativeFrom="page">
            <wp:posOffset>535093</wp:posOffset>
          </wp:positionH>
          <wp:positionV relativeFrom="page">
            <wp:posOffset>567690</wp:posOffset>
          </wp:positionV>
          <wp:extent cx="6454800" cy="1296000"/>
          <wp:effectExtent l="0" t="0" r="3175"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anchor>
      </w:drawing>
    </w:r>
    <w:r>
      <w:rPr>
        <w:rFonts w:ascii="Calibri" w:eastAsia="Times New Roman" w:hAnsi="Calibri" w:cs="Calibri"/>
        <w:color w:val="DDB56D"/>
        <w:kern w:val="28"/>
        <w:sz w:val="36"/>
        <w:szCs w:val="36"/>
        <w:lang w:eastAsia="fr-FR"/>
      </w:rPr>
      <w:t xml:space="preserve">  </w:t>
    </w:r>
    <w:proofErr w:type="spellStart"/>
    <w:r w:rsidR="00E55B20">
      <w:rPr>
        <w:rFonts w:ascii="Calibri" w:eastAsia="Times New Roman" w:hAnsi="Calibri" w:cs="Calibri"/>
        <w:color w:val="DDB56D"/>
        <w:kern w:val="28"/>
        <w:sz w:val="36"/>
        <w:szCs w:val="36"/>
        <w:lang w:eastAsia="fr-FR"/>
      </w:rPr>
      <w:t>Technical</w:t>
    </w:r>
    <w:proofErr w:type="spellEnd"/>
    <w:r w:rsidR="00E55B20">
      <w:rPr>
        <w:rFonts w:ascii="Calibri" w:eastAsia="Times New Roman" w:hAnsi="Calibri" w:cs="Calibri"/>
        <w:color w:val="DDB56D"/>
        <w:kern w:val="28"/>
        <w:sz w:val="36"/>
        <w:szCs w:val="36"/>
        <w:lang w:eastAsia="fr-FR"/>
      </w:rPr>
      <w:t xml:space="preserve"> data </w:t>
    </w:r>
    <w:proofErr w:type="spellStart"/>
    <w:r w:rsidR="00E55B20">
      <w:rPr>
        <w:rFonts w:ascii="Calibri" w:eastAsia="Times New Roman" w:hAnsi="Calibri" w:cs="Calibri"/>
        <w:color w:val="DDB56D"/>
        <w:kern w:val="28"/>
        <w:sz w:val="36"/>
        <w:szCs w:val="36"/>
        <w:lang w:eastAsia="fr-FR"/>
      </w:rPr>
      <w:t>sheet</w:t>
    </w:r>
    <w:proofErr w:type="spellEnd"/>
    <w:r w:rsidR="00FC66C9">
      <w:rPr>
        <w:rFonts w:ascii="Calibri" w:eastAsia="Times New Roman" w:hAnsi="Calibri" w:cs="Calibri"/>
        <w:color w:val="DDB56D"/>
        <w:kern w:val="28"/>
        <w:sz w:val="36"/>
        <w:szCs w:val="36"/>
        <w:lang w:eastAsia="fr-FR"/>
      </w:rPr>
      <w:t xml:space="preserve"> </w:t>
    </w:r>
    <w:r w:rsidR="00FC66C9" w:rsidRPr="00FC66C9">
      <w:rPr>
        <w:rFonts w:ascii="Calibri" w:eastAsia="Times New Roman" w:hAnsi="Calibri" w:cs="Calibri"/>
        <w:color w:val="FFFFFF" w:themeColor="background1"/>
        <w:kern w:val="28"/>
        <w:sz w:val="36"/>
        <w:szCs w:val="36"/>
        <w:lang w:eastAsia="fr-FR"/>
      </w:rPr>
      <w:t>IR/0330</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7A762D4D" w14:textId="77777777" w:rsidTr="00D17F3A">
      <w:trPr>
        <w:trHeight w:val="850"/>
      </w:trPr>
      <w:tc>
        <w:tcPr>
          <w:tcW w:w="1416" w:type="dxa"/>
          <w:vAlign w:val="center"/>
        </w:tcPr>
        <w:p w14:paraId="78972574"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rPr>
          </w:pPr>
        </w:p>
      </w:tc>
      <w:tc>
        <w:tcPr>
          <w:tcW w:w="6804" w:type="dxa"/>
          <w:vAlign w:val="bottom"/>
        </w:tcPr>
        <w:p w14:paraId="5984CACD" w14:textId="77777777" w:rsidR="000C532B" w:rsidRPr="000C532B" w:rsidRDefault="00FA4D5D" w:rsidP="00D17F3A">
          <w:pPr>
            <w:rPr>
              <w:rFonts w:ascii="Calibri" w:eastAsia="Times New Roman" w:hAnsi="Calibri" w:cs="Calibri"/>
              <w:color w:val="FFFFFF" w:themeColor="background1"/>
              <w:kern w:val="28"/>
              <w:sz w:val="20"/>
              <w:szCs w:val="20"/>
              <w:lang w:eastAsia="fr-FR"/>
            </w:rPr>
          </w:pPr>
          <w:r w:rsidRPr="00FA4D5D">
            <w:rPr>
              <w:rFonts w:ascii="Calibri" w:eastAsia="Times New Roman" w:hAnsi="Calibri" w:cs="Calibri"/>
              <w:color w:val="FFFFFF" w:themeColor="background1"/>
              <w:kern w:val="28"/>
              <w:sz w:val="38"/>
              <w:szCs w:val="38"/>
              <w:lang w:eastAsia="fr-FR"/>
            </w:rPr>
            <w:t>IDRO-REP NIPPOLIN</w:t>
          </w:r>
        </w:p>
        <w:p w14:paraId="5664F775" w14:textId="26D1CB27" w:rsidR="00B1671F" w:rsidRPr="007F5A62" w:rsidRDefault="00E55B20" w:rsidP="00FA4D5D">
          <w:pPr>
            <w:rPr>
              <w:rFonts w:ascii="Calibri" w:eastAsia="Times New Roman" w:hAnsi="Calibri" w:cs="Calibri"/>
              <w:color w:val="FF0000"/>
              <w:kern w:val="28"/>
              <w:sz w:val="20"/>
              <w:szCs w:val="20"/>
              <w:lang w:eastAsia="fr-FR"/>
            </w:rPr>
          </w:pPr>
          <w:r>
            <w:rPr>
              <w:rFonts w:ascii="Calibri" w:eastAsia="Times New Roman" w:hAnsi="Calibri" w:cs="Calibri"/>
              <w:color w:val="FFFFFF" w:themeColor="background1"/>
              <w:kern w:val="28"/>
              <w:sz w:val="36"/>
              <w:szCs w:val="36"/>
              <w:lang w:eastAsia="fr-FR"/>
            </w:rPr>
            <w:t xml:space="preserve">Water and </w:t>
          </w:r>
          <w:proofErr w:type="spellStart"/>
          <w:r>
            <w:rPr>
              <w:rFonts w:ascii="Calibri" w:eastAsia="Times New Roman" w:hAnsi="Calibri" w:cs="Calibri"/>
              <w:color w:val="FFFFFF" w:themeColor="background1"/>
              <w:kern w:val="28"/>
              <w:sz w:val="36"/>
              <w:szCs w:val="36"/>
              <w:lang w:eastAsia="fr-FR"/>
            </w:rPr>
            <w:t>oil</w:t>
          </w:r>
          <w:proofErr w:type="spellEnd"/>
          <w:r>
            <w:rPr>
              <w:rFonts w:ascii="Calibri" w:eastAsia="Times New Roman" w:hAnsi="Calibri" w:cs="Calibri"/>
              <w:color w:val="FFFFFF" w:themeColor="background1"/>
              <w:kern w:val="28"/>
              <w:sz w:val="36"/>
              <w:szCs w:val="36"/>
              <w:lang w:eastAsia="fr-FR"/>
            </w:rPr>
            <w:t xml:space="preserve"> repellent</w:t>
          </w:r>
        </w:p>
      </w:tc>
    </w:tr>
  </w:tbl>
  <w:p w14:paraId="22B4CF19"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247"/>
    <w:multiLevelType w:val="hybridMultilevel"/>
    <w:tmpl w:val="F6F00A2C"/>
    <w:lvl w:ilvl="0" w:tplc="56B4C71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025862"/>
    <w:multiLevelType w:val="hybridMultilevel"/>
    <w:tmpl w:val="FCA4C74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7BE23F3"/>
    <w:multiLevelType w:val="hybridMultilevel"/>
    <w:tmpl w:val="5B1CC894"/>
    <w:lvl w:ilvl="0" w:tplc="56B4C71E">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2814082"/>
    <w:multiLevelType w:val="hybridMultilevel"/>
    <w:tmpl w:val="F0E2C5DC"/>
    <w:lvl w:ilvl="0" w:tplc="56B4C71E">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D5D"/>
    <w:rsid w:val="000011A9"/>
    <w:rsid w:val="00024F5D"/>
    <w:rsid w:val="00040658"/>
    <w:rsid w:val="00063526"/>
    <w:rsid w:val="00071C8D"/>
    <w:rsid w:val="000837EC"/>
    <w:rsid w:val="000C532B"/>
    <w:rsid w:val="000E54D9"/>
    <w:rsid w:val="00101923"/>
    <w:rsid w:val="00103630"/>
    <w:rsid w:val="00124F2C"/>
    <w:rsid w:val="00135E95"/>
    <w:rsid w:val="0016097B"/>
    <w:rsid w:val="00161977"/>
    <w:rsid w:val="001670BF"/>
    <w:rsid w:val="0017499E"/>
    <w:rsid w:val="001A33CB"/>
    <w:rsid w:val="001C3050"/>
    <w:rsid w:val="00201FD4"/>
    <w:rsid w:val="00203EC7"/>
    <w:rsid w:val="00274A96"/>
    <w:rsid w:val="002A3014"/>
    <w:rsid w:val="002D07D7"/>
    <w:rsid w:val="002F7A40"/>
    <w:rsid w:val="00324CC2"/>
    <w:rsid w:val="00325B3F"/>
    <w:rsid w:val="003C10C6"/>
    <w:rsid w:val="003F3D20"/>
    <w:rsid w:val="00486402"/>
    <w:rsid w:val="004B7B76"/>
    <w:rsid w:val="004C4F2B"/>
    <w:rsid w:val="004D6ABD"/>
    <w:rsid w:val="004E028A"/>
    <w:rsid w:val="004F27C2"/>
    <w:rsid w:val="004F6A73"/>
    <w:rsid w:val="00541F60"/>
    <w:rsid w:val="00572EC9"/>
    <w:rsid w:val="00592B09"/>
    <w:rsid w:val="00593785"/>
    <w:rsid w:val="00646645"/>
    <w:rsid w:val="00646D05"/>
    <w:rsid w:val="00654245"/>
    <w:rsid w:val="0068606C"/>
    <w:rsid w:val="006965E7"/>
    <w:rsid w:val="006B1D71"/>
    <w:rsid w:val="0074233C"/>
    <w:rsid w:val="00792623"/>
    <w:rsid w:val="0079341A"/>
    <w:rsid w:val="00796958"/>
    <w:rsid w:val="007B79A6"/>
    <w:rsid w:val="007F5A62"/>
    <w:rsid w:val="007F6047"/>
    <w:rsid w:val="0080698F"/>
    <w:rsid w:val="008233DD"/>
    <w:rsid w:val="008343C6"/>
    <w:rsid w:val="00836EF5"/>
    <w:rsid w:val="00850818"/>
    <w:rsid w:val="0086764B"/>
    <w:rsid w:val="00870990"/>
    <w:rsid w:val="00871B56"/>
    <w:rsid w:val="00901431"/>
    <w:rsid w:val="00935695"/>
    <w:rsid w:val="00974A55"/>
    <w:rsid w:val="00976AD1"/>
    <w:rsid w:val="00980476"/>
    <w:rsid w:val="00994866"/>
    <w:rsid w:val="009C3705"/>
    <w:rsid w:val="009D50FF"/>
    <w:rsid w:val="009E2AE3"/>
    <w:rsid w:val="00A27087"/>
    <w:rsid w:val="00A32A21"/>
    <w:rsid w:val="00A81012"/>
    <w:rsid w:val="00A85E08"/>
    <w:rsid w:val="00A91EF6"/>
    <w:rsid w:val="00A957E3"/>
    <w:rsid w:val="00AA1101"/>
    <w:rsid w:val="00B1671F"/>
    <w:rsid w:val="00B34176"/>
    <w:rsid w:val="00B72D08"/>
    <w:rsid w:val="00B83BB0"/>
    <w:rsid w:val="00BB2FE8"/>
    <w:rsid w:val="00BE504F"/>
    <w:rsid w:val="00C32013"/>
    <w:rsid w:val="00C50B6E"/>
    <w:rsid w:val="00C56DEE"/>
    <w:rsid w:val="00C863AD"/>
    <w:rsid w:val="00CB4027"/>
    <w:rsid w:val="00CB4E98"/>
    <w:rsid w:val="00CC1AC9"/>
    <w:rsid w:val="00CC5F37"/>
    <w:rsid w:val="00CC64D0"/>
    <w:rsid w:val="00CC70AF"/>
    <w:rsid w:val="00CF5E51"/>
    <w:rsid w:val="00D03831"/>
    <w:rsid w:val="00D17F3A"/>
    <w:rsid w:val="00D3014E"/>
    <w:rsid w:val="00D52F33"/>
    <w:rsid w:val="00D7381B"/>
    <w:rsid w:val="00E0617A"/>
    <w:rsid w:val="00E077E4"/>
    <w:rsid w:val="00E22354"/>
    <w:rsid w:val="00E23885"/>
    <w:rsid w:val="00E33DC3"/>
    <w:rsid w:val="00E46652"/>
    <w:rsid w:val="00E55B20"/>
    <w:rsid w:val="00E62BF1"/>
    <w:rsid w:val="00F05ED9"/>
    <w:rsid w:val="00F44508"/>
    <w:rsid w:val="00F52290"/>
    <w:rsid w:val="00F652E0"/>
    <w:rsid w:val="00F750F9"/>
    <w:rsid w:val="00FA0D6A"/>
    <w:rsid w:val="00FA4D5D"/>
    <w:rsid w:val="00FB718C"/>
    <w:rsid w:val="00FC66C9"/>
    <w:rsid w:val="00FE0AD9"/>
    <w:rsid w:val="00FE4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E4B45"/>
  <w15:docId w15:val="{8866D2DE-D70D-40B6-A08A-3AF82E85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64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3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2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FT_Modell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FT_Modello</Template>
  <TotalTime>6</TotalTime>
  <Pages>1</Pages>
  <Words>539</Words>
  <Characters>3077</Characters>
  <Application>Microsoft Office Word</Application>
  <DocSecurity>0</DocSecurity>
  <Lines>25</Lines>
  <Paragraphs>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Daniel</cp:lastModifiedBy>
  <cp:revision>2</cp:revision>
  <cp:lastPrinted>2018-09-27T13:47:00Z</cp:lastPrinted>
  <dcterms:created xsi:type="dcterms:W3CDTF">2019-11-11T12:11:00Z</dcterms:created>
  <dcterms:modified xsi:type="dcterms:W3CDTF">2019-11-11T12:11:00Z</dcterms:modified>
</cp:coreProperties>
</file>